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B9EAE" w14:textId="2F65DB92" w:rsidR="00252342" w:rsidRDefault="006A0896" w:rsidP="00252342">
      <w:pPr>
        <w:pStyle w:val="NormalWeb"/>
        <w:rPr>
          <w:rFonts w:ascii="CircularXX Light" w:hAnsi="CircularXX Light" w:cs="CircularXX Light"/>
          <w:noProof/>
          <w:sz w:val="22"/>
          <w:szCs w:val="22"/>
        </w:rPr>
      </w:pPr>
      <w:r w:rsidRPr="006A0896">
        <w:rPr>
          <w:rFonts w:ascii="CircularXX Light" w:hAnsi="CircularXX Light" w:cs="CircularXX Light"/>
        </w:rPr>
        <w:drawing>
          <wp:anchor distT="0" distB="0" distL="114300" distR="114300" simplePos="0" relativeHeight="251658240" behindDoc="0" locked="0" layoutInCell="1" allowOverlap="1" wp14:anchorId="07CD6C38" wp14:editId="424D0867">
            <wp:simplePos x="0" y="0"/>
            <wp:positionH relativeFrom="page">
              <wp:align>right</wp:align>
            </wp:positionH>
            <wp:positionV relativeFrom="margin">
              <wp:align>center</wp:align>
            </wp:positionV>
            <wp:extent cx="7522733" cy="10641724"/>
            <wp:effectExtent l="0" t="0" r="2540" b="7620"/>
            <wp:wrapThrough wrapText="bothSides">
              <wp:wrapPolygon edited="0">
                <wp:start x="0" y="0"/>
                <wp:lineTo x="0" y="21577"/>
                <wp:lineTo x="21553" y="21577"/>
                <wp:lineTo x="21553" y="0"/>
                <wp:lineTo x="0" y="0"/>
              </wp:wrapPolygon>
            </wp:wrapThrough>
            <wp:docPr id="622736189" name="Picture 2" descr="A white cover with blue text and blue and green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736189" name="Picture 2" descr="A white cover with blue text and blue and green symbol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2733" cy="106417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27B17" w14:textId="2F782FE4" w:rsidR="00F14FCE" w:rsidRPr="00A76636" w:rsidRDefault="00F14FCE" w:rsidP="00513CF1">
      <w:pPr>
        <w:jc w:val="center"/>
        <w:rPr>
          <w:rFonts w:ascii="CircularXX Light" w:hAnsi="CircularXX Light" w:cs="CircularXX Light"/>
        </w:rPr>
      </w:pPr>
      <w:r w:rsidRPr="00A76636">
        <w:rPr>
          <w:rFonts w:ascii="CircularXX Light" w:hAnsi="CircularXX Light" w:cs="CircularXX Light"/>
          <w:b/>
        </w:rPr>
        <w:lastRenderedPageBreak/>
        <w:t>Application</w:t>
      </w:r>
    </w:p>
    <w:p w14:paraId="3168F354" w14:textId="044E62E6" w:rsidR="00F14FCE" w:rsidRPr="00A76636" w:rsidRDefault="00F14FCE" w:rsidP="003B5799">
      <w:pPr>
        <w:jc w:val="center"/>
        <w:rPr>
          <w:rFonts w:ascii="CircularXX Light" w:hAnsi="CircularXX Light" w:cs="CircularXX Light"/>
          <w:b/>
        </w:rPr>
      </w:pPr>
      <w:r w:rsidRPr="00A76636">
        <w:rPr>
          <w:rFonts w:ascii="CircularXX Light" w:hAnsi="CircularXX Light" w:cs="CircularXX Light"/>
          <w:b/>
        </w:rPr>
        <w:t xml:space="preserve">Closing Date: </w:t>
      </w:r>
      <w:r w:rsidR="00B6402B" w:rsidRPr="00A76636">
        <w:rPr>
          <w:rFonts w:ascii="CircularXX Light" w:hAnsi="CircularXX Light" w:cs="CircularXX Light"/>
          <w:b/>
        </w:rPr>
        <w:t>31</w:t>
      </w:r>
      <w:r w:rsidR="00B6402B" w:rsidRPr="00A76636">
        <w:rPr>
          <w:rFonts w:ascii="CircularXX Light" w:hAnsi="CircularXX Light" w:cs="CircularXX Light"/>
          <w:b/>
          <w:vertAlign w:val="superscript"/>
        </w:rPr>
        <w:t>st</w:t>
      </w:r>
      <w:r w:rsidR="00B6402B" w:rsidRPr="00A76636">
        <w:rPr>
          <w:rFonts w:ascii="CircularXX Light" w:hAnsi="CircularXX Light" w:cs="CircularXX Light"/>
          <w:b/>
        </w:rPr>
        <w:t xml:space="preserve"> August 202</w:t>
      </w:r>
      <w:r w:rsidR="00A17E64">
        <w:rPr>
          <w:rFonts w:ascii="CircularXX Light" w:hAnsi="CircularXX Light" w:cs="CircularXX Light"/>
          <w:b/>
        </w:rPr>
        <w:t>5</w:t>
      </w:r>
    </w:p>
    <w:p w14:paraId="4C22429D" w14:textId="674161DF" w:rsidR="00F14FCE" w:rsidRPr="00A76636" w:rsidRDefault="00F14FCE" w:rsidP="00175B65">
      <w:pPr>
        <w:jc w:val="both"/>
        <w:rPr>
          <w:rFonts w:ascii="CircularXX Light" w:hAnsi="CircularXX Light" w:cs="CircularXX Light"/>
        </w:rPr>
      </w:pPr>
      <w:r w:rsidRPr="00A76636">
        <w:rPr>
          <w:rFonts w:ascii="CircularXX Light" w:hAnsi="CircularXX Light" w:cs="CircularXX Light"/>
        </w:rPr>
        <w:t xml:space="preserve">Please complete this form with as much information as </w:t>
      </w:r>
      <w:r w:rsidR="00B658FE" w:rsidRPr="00A76636">
        <w:rPr>
          <w:rFonts w:ascii="CircularXX Light" w:hAnsi="CircularXX Light" w:cs="CircularXX Light"/>
        </w:rPr>
        <w:t xml:space="preserve">you </w:t>
      </w:r>
      <w:r w:rsidR="006A37C5" w:rsidRPr="00A76636">
        <w:rPr>
          <w:rFonts w:ascii="CircularXX Light" w:hAnsi="CircularXX Light" w:cs="CircularXX Light"/>
        </w:rPr>
        <w:t>can</w:t>
      </w:r>
      <w:r w:rsidRPr="00A76636">
        <w:rPr>
          <w:rFonts w:ascii="CircularXX Light" w:hAnsi="CircularXX Light" w:cs="CircularXX Light"/>
        </w:rPr>
        <w:t xml:space="preserve"> using BLOCK capitals </w:t>
      </w:r>
      <w:r w:rsidR="00175B65" w:rsidRPr="00A76636">
        <w:rPr>
          <w:rFonts w:ascii="CircularXX Light" w:hAnsi="CircularXX Light" w:cs="CircularXX Light"/>
        </w:rPr>
        <w:t xml:space="preserve">or typed </w:t>
      </w:r>
      <w:r w:rsidRPr="00A76636">
        <w:rPr>
          <w:rFonts w:ascii="CircularXX Light" w:hAnsi="CircularXX Light" w:cs="CircularXX Light"/>
        </w:rPr>
        <w:t>throughout</w:t>
      </w:r>
      <w:r w:rsidR="006A37C5" w:rsidRPr="00A76636">
        <w:rPr>
          <w:rFonts w:ascii="CircularXX Light" w:hAnsi="CircularXX Light" w:cs="CircularXX Light"/>
        </w:rPr>
        <w:t>.</w:t>
      </w:r>
    </w:p>
    <w:p w14:paraId="59624E49" w14:textId="7053B16B" w:rsidR="00D928C2" w:rsidRPr="00A76636" w:rsidRDefault="00D928C2" w:rsidP="00175B65">
      <w:pPr>
        <w:pStyle w:val="ListParagraph"/>
        <w:numPr>
          <w:ilvl w:val="0"/>
          <w:numId w:val="6"/>
        </w:numPr>
        <w:jc w:val="both"/>
        <w:rPr>
          <w:rFonts w:ascii="CircularXX Light" w:hAnsi="CircularXX Light" w:cs="CircularXX Light"/>
          <w:b/>
        </w:rPr>
      </w:pPr>
      <w:r w:rsidRPr="00A76636">
        <w:rPr>
          <w:rFonts w:ascii="CircularXX Light" w:hAnsi="CircularXX Light" w:cs="CircularXX Light"/>
          <w:b/>
        </w:rPr>
        <w:t>General</w:t>
      </w:r>
    </w:p>
    <w:tbl>
      <w:tblPr>
        <w:tblStyle w:val="TableGrid"/>
        <w:tblW w:w="9634" w:type="dxa"/>
        <w:tblLook w:val="04A0" w:firstRow="1" w:lastRow="0" w:firstColumn="1" w:lastColumn="0" w:noHBand="0" w:noVBand="1"/>
      </w:tblPr>
      <w:tblGrid>
        <w:gridCol w:w="4478"/>
        <w:gridCol w:w="5156"/>
      </w:tblGrid>
      <w:tr w:rsidR="006A37C5" w:rsidRPr="00A76636" w14:paraId="16BC0FCC" w14:textId="77777777" w:rsidTr="006A37C5">
        <w:trPr>
          <w:trHeight w:val="615"/>
        </w:trPr>
        <w:tc>
          <w:tcPr>
            <w:tcW w:w="4478" w:type="dxa"/>
          </w:tcPr>
          <w:p w14:paraId="5C7EFD22" w14:textId="6B5359CE" w:rsidR="00C46624" w:rsidRPr="00A76636" w:rsidRDefault="00C46624" w:rsidP="006A37C5">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Name of school:</w:t>
            </w:r>
          </w:p>
        </w:tc>
        <w:tc>
          <w:tcPr>
            <w:tcW w:w="5156" w:type="dxa"/>
          </w:tcPr>
          <w:p w14:paraId="40D717E2" w14:textId="77777777" w:rsidR="00C46624" w:rsidRPr="00A76636" w:rsidRDefault="00C46624" w:rsidP="00F14FCE">
            <w:pPr>
              <w:rPr>
                <w:rFonts w:ascii="CircularXX Light" w:hAnsi="CircularXX Light" w:cs="CircularXX Light"/>
              </w:rPr>
            </w:pPr>
          </w:p>
        </w:tc>
      </w:tr>
      <w:tr w:rsidR="006A37C5" w:rsidRPr="00A76636" w14:paraId="2FD9527C" w14:textId="77777777" w:rsidTr="006A37C5">
        <w:trPr>
          <w:trHeight w:val="615"/>
        </w:trPr>
        <w:tc>
          <w:tcPr>
            <w:tcW w:w="4478" w:type="dxa"/>
          </w:tcPr>
          <w:p w14:paraId="3769800C" w14:textId="77777777" w:rsidR="00C46624" w:rsidRPr="00A76636" w:rsidRDefault="00C46624" w:rsidP="006A37C5">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Named contact:</w:t>
            </w:r>
          </w:p>
        </w:tc>
        <w:tc>
          <w:tcPr>
            <w:tcW w:w="5156" w:type="dxa"/>
          </w:tcPr>
          <w:p w14:paraId="0223BB69" w14:textId="77777777" w:rsidR="00C46624" w:rsidRPr="00A76636" w:rsidRDefault="00C46624" w:rsidP="00F14FCE">
            <w:pPr>
              <w:rPr>
                <w:rFonts w:ascii="CircularXX Light" w:hAnsi="CircularXX Light" w:cs="CircularXX Light"/>
              </w:rPr>
            </w:pPr>
          </w:p>
        </w:tc>
      </w:tr>
      <w:tr w:rsidR="006A37C5" w:rsidRPr="00A76636" w14:paraId="3DE53A2A" w14:textId="77777777" w:rsidTr="006A37C5">
        <w:trPr>
          <w:trHeight w:val="615"/>
        </w:trPr>
        <w:tc>
          <w:tcPr>
            <w:tcW w:w="4478" w:type="dxa"/>
          </w:tcPr>
          <w:p w14:paraId="3F3E2063" w14:textId="77777777" w:rsidR="00C46624" w:rsidRPr="00A76636" w:rsidRDefault="00C46624" w:rsidP="006A37C5">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Position:</w:t>
            </w:r>
          </w:p>
        </w:tc>
        <w:tc>
          <w:tcPr>
            <w:tcW w:w="5156" w:type="dxa"/>
          </w:tcPr>
          <w:p w14:paraId="758D0427" w14:textId="77777777" w:rsidR="00C46624" w:rsidRPr="00A76636" w:rsidRDefault="00C46624" w:rsidP="00F14FCE">
            <w:pPr>
              <w:rPr>
                <w:rFonts w:ascii="CircularXX Light" w:hAnsi="CircularXX Light" w:cs="CircularXX Light"/>
              </w:rPr>
            </w:pPr>
          </w:p>
        </w:tc>
      </w:tr>
      <w:tr w:rsidR="006A37C5" w:rsidRPr="00A76636" w14:paraId="42F57297" w14:textId="77777777" w:rsidTr="006A37C5">
        <w:trPr>
          <w:trHeight w:val="615"/>
        </w:trPr>
        <w:tc>
          <w:tcPr>
            <w:tcW w:w="4478" w:type="dxa"/>
          </w:tcPr>
          <w:p w14:paraId="1DF5299D" w14:textId="77777777" w:rsidR="00C46624" w:rsidRPr="00A76636" w:rsidRDefault="00C46624" w:rsidP="006A37C5">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Telephone:</w:t>
            </w:r>
          </w:p>
        </w:tc>
        <w:tc>
          <w:tcPr>
            <w:tcW w:w="5156" w:type="dxa"/>
          </w:tcPr>
          <w:p w14:paraId="742ED02E" w14:textId="77777777" w:rsidR="00C46624" w:rsidRPr="00A76636" w:rsidRDefault="00C46624" w:rsidP="00F14FCE">
            <w:pPr>
              <w:rPr>
                <w:rFonts w:ascii="CircularXX Light" w:hAnsi="CircularXX Light" w:cs="CircularXX Light"/>
              </w:rPr>
            </w:pPr>
          </w:p>
        </w:tc>
      </w:tr>
      <w:tr w:rsidR="006A37C5" w:rsidRPr="00A76636" w14:paraId="4188D34C" w14:textId="77777777" w:rsidTr="006A37C5">
        <w:trPr>
          <w:trHeight w:val="615"/>
        </w:trPr>
        <w:tc>
          <w:tcPr>
            <w:tcW w:w="4478" w:type="dxa"/>
          </w:tcPr>
          <w:p w14:paraId="5D39EAB0" w14:textId="77777777" w:rsidR="00C46624" w:rsidRPr="00A76636" w:rsidRDefault="00C46624" w:rsidP="006A37C5">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E-mail:</w:t>
            </w:r>
          </w:p>
        </w:tc>
        <w:tc>
          <w:tcPr>
            <w:tcW w:w="5156" w:type="dxa"/>
          </w:tcPr>
          <w:p w14:paraId="56EF9DE2" w14:textId="77777777" w:rsidR="00C46624" w:rsidRPr="00A76636" w:rsidRDefault="00C46624" w:rsidP="00F14FCE">
            <w:pPr>
              <w:rPr>
                <w:rFonts w:ascii="CircularXX Light" w:hAnsi="CircularXX Light" w:cs="CircularXX Light"/>
              </w:rPr>
            </w:pPr>
          </w:p>
        </w:tc>
      </w:tr>
      <w:tr w:rsidR="006A37C5" w:rsidRPr="00A76636" w14:paraId="25758808" w14:textId="77777777" w:rsidTr="006A37C5">
        <w:trPr>
          <w:trHeight w:val="615"/>
        </w:trPr>
        <w:tc>
          <w:tcPr>
            <w:tcW w:w="4478" w:type="dxa"/>
          </w:tcPr>
          <w:p w14:paraId="15567825" w14:textId="77777777" w:rsidR="00C46624" w:rsidRPr="00A76636" w:rsidRDefault="00C46624" w:rsidP="006A37C5">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Secondary contact:</w:t>
            </w:r>
          </w:p>
        </w:tc>
        <w:tc>
          <w:tcPr>
            <w:tcW w:w="5156" w:type="dxa"/>
          </w:tcPr>
          <w:p w14:paraId="46C5986E" w14:textId="77777777" w:rsidR="00C46624" w:rsidRPr="00A76636" w:rsidRDefault="00C46624" w:rsidP="00F14FCE">
            <w:pPr>
              <w:rPr>
                <w:rFonts w:ascii="CircularXX Light" w:hAnsi="CircularXX Light" w:cs="CircularXX Light"/>
              </w:rPr>
            </w:pPr>
          </w:p>
        </w:tc>
      </w:tr>
      <w:tr w:rsidR="006A37C5" w:rsidRPr="00A76636" w14:paraId="5B19C6A6" w14:textId="77777777" w:rsidTr="006A37C5">
        <w:trPr>
          <w:trHeight w:val="615"/>
        </w:trPr>
        <w:tc>
          <w:tcPr>
            <w:tcW w:w="4478" w:type="dxa"/>
          </w:tcPr>
          <w:p w14:paraId="28F06D1B" w14:textId="77777777" w:rsidR="00C46624" w:rsidRPr="00A76636" w:rsidRDefault="00C46624" w:rsidP="006A37C5">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Position:</w:t>
            </w:r>
          </w:p>
        </w:tc>
        <w:tc>
          <w:tcPr>
            <w:tcW w:w="5156" w:type="dxa"/>
          </w:tcPr>
          <w:p w14:paraId="664408FD" w14:textId="77777777" w:rsidR="00C46624" w:rsidRPr="00A76636" w:rsidRDefault="00C46624" w:rsidP="00F14FCE">
            <w:pPr>
              <w:rPr>
                <w:rFonts w:ascii="CircularXX Light" w:hAnsi="CircularXX Light" w:cs="CircularXX Light"/>
              </w:rPr>
            </w:pPr>
          </w:p>
        </w:tc>
      </w:tr>
      <w:tr w:rsidR="006A37C5" w:rsidRPr="00A76636" w14:paraId="77F1CBEA" w14:textId="77777777" w:rsidTr="006A37C5">
        <w:trPr>
          <w:trHeight w:val="615"/>
        </w:trPr>
        <w:tc>
          <w:tcPr>
            <w:tcW w:w="4478" w:type="dxa"/>
          </w:tcPr>
          <w:p w14:paraId="06E6A7FF" w14:textId="77777777" w:rsidR="00C46624" w:rsidRPr="00A76636" w:rsidRDefault="00C46624" w:rsidP="006A37C5">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Telephone:</w:t>
            </w:r>
          </w:p>
        </w:tc>
        <w:tc>
          <w:tcPr>
            <w:tcW w:w="5156" w:type="dxa"/>
          </w:tcPr>
          <w:p w14:paraId="5B200F24" w14:textId="77777777" w:rsidR="00C46624" w:rsidRPr="00A76636" w:rsidRDefault="00C46624" w:rsidP="00F14FCE">
            <w:pPr>
              <w:rPr>
                <w:rFonts w:ascii="CircularXX Light" w:hAnsi="CircularXX Light" w:cs="CircularXX Light"/>
              </w:rPr>
            </w:pPr>
          </w:p>
        </w:tc>
      </w:tr>
      <w:tr w:rsidR="006A37C5" w:rsidRPr="00A76636" w14:paraId="7066737C" w14:textId="77777777" w:rsidTr="006A37C5">
        <w:trPr>
          <w:trHeight w:val="615"/>
        </w:trPr>
        <w:tc>
          <w:tcPr>
            <w:tcW w:w="4478" w:type="dxa"/>
          </w:tcPr>
          <w:p w14:paraId="1228C92C" w14:textId="77777777" w:rsidR="00C46624" w:rsidRPr="00A76636" w:rsidRDefault="00C46624" w:rsidP="006A37C5">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E-mail:</w:t>
            </w:r>
          </w:p>
        </w:tc>
        <w:tc>
          <w:tcPr>
            <w:tcW w:w="5156" w:type="dxa"/>
          </w:tcPr>
          <w:p w14:paraId="2209E36C" w14:textId="77777777" w:rsidR="00C46624" w:rsidRPr="00A76636" w:rsidRDefault="00C46624" w:rsidP="00F14FCE">
            <w:pPr>
              <w:rPr>
                <w:rFonts w:ascii="CircularXX Light" w:hAnsi="CircularXX Light" w:cs="CircularXX Light"/>
              </w:rPr>
            </w:pPr>
          </w:p>
        </w:tc>
      </w:tr>
      <w:tr w:rsidR="006A37C5" w:rsidRPr="00A76636" w14:paraId="675F0AA5" w14:textId="77777777" w:rsidTr="006A37C5">
        <w:trPr>
          <w:trHeight w:val="615"/>
        </w:trPr>
        <w:tc>
          <w:tcPr>
            <w:tcW w:w="4478" w:type="dxa"/>
          </w:tcPr>
          <w:p w14:paraId="15B532B9" w14:textId="2CAF29E3" w:rsidR="00C46624" w:rsidRPr="00A76636" w:rsidRDefault="00C46624" w:rsidP="006A37C5">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Address:</w:t>
            </w:r>
          </w:p>
        </w:tc>
        <w:tc>
          <w:tcPr>
            <w:tcW w:w="5156" w:type="dxa"/>
          </w:tcPr>
          <w:p w14:paraId="16E196B3" w14:textId="21DBF0F0" w:rsidR="00C46624" w:rsidRPr="00A76636" w:rsidRDefault="00C46624" w:rsidP="00F14FCE">
            <w:pPr>
              <w:rPr>
                <w:rFonts w:ascii="CircularXX Light" w:hAnsi="CircularXX Light" w:cs="CircularXX Light"/>
              </w:rPr>
            </w:pPr>
          </w:p>
        </w:tc>
      </w:tr>
      <w:tr w:rsidR="006A37C5" w:rsidRPr="00A76636" w14:paraId="010B0CFD" w14:textId="77777777" w:rsidTr="006A37C5">
        <w:trPr>
          <w:trHeight w:val="615"/>
        </w:trPr>
        <w:tc>
          <w:tcPr>
            <w:tcW w:w="4478" w:type="dxa"/>
          </w:tcPr>
          <w:p w14:paraId="59E29EA6" w14:textId="77777777" w:rsidR="00C46624" w:rsidRPr="00A76636" w:rsidRDefault="00C46624" w:rsidP="006A37C5">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Postcode:</w:t>
            </w:r>
          </w:p>
        </w:tc>
        <w:tc>
          <w:tcPr>
            <w:tcW w:w="5156" w:type="dxa"/>
          </w:tcPr>
          <w:p w14:paraId="53EE8903" w14:textId="77777777" w:rsidR="00C46624" w:rsidRPr="00A76636" w:rsidRDefault="00C46624" w:rsidP="00F14FCE">
            <w:pPr>
              <w:rPr>
                <w:rFonts w:ascii="CircularXX Light" w:hAnsi="CircularXX Light" w:cs="CircularXX Light"/>
              </w:rPr>
            </w:pPr>
          </w:p>
        </w:tc>
      </w:tr>
    </w:tbl>
    <w:p w14:paraId="0583CE56" w14:textId="77777777" w:rsidR="00FE24AB" w:rsidRPr="00A76636" w:rsidRDefault="00FE24AB" w:rsidP="00FE24AB">
      <w:pPr>
        <w:rPr>
          <w:rFonts w:ascii="CircularXX Light" w:hAnsi="CircularXX Light" w:cs="CircularXX Light"/>
          <w:b/>
        </w:rPr>
      </w:pPr>
    </w:p>
    <w:p w14:paraId="4DA46205" w14:textId="1BB74F79" w:rsidR="00CC3AC6" w:rsidRPr="00A76636" w:rsidRDefault="00FE24AB" w:rsidP="00F14FCE">
      <w:pPr>
        <w:rPr>
          <w:rFonts w:ascii="CircularXX Light" w:hAnsi="CircularXX Light" w:cs="CircularXX Light"/>
        </w:rPr>
      </w:pPr>
      <w:r w:rsidRPr="00A76636">
        <w:rPr>
          <w:rFonts w:ascii="CircularXX Light" w:hAnsi="CircularXX Light" w:cs="CircularXX Light"/>
          <w:b/>
        </w:rPr>
        <w:t xml:space="preserve">SECTION 2 – </w:t>
      </w:r>
      <w:r w:rsidR="006A37C5" w:rsidRPr="00A76636">
        <w:rPr>
          <w:rFonts w:ascii="CircularXX Light" w:hAnsi="CircularXX Light" w:cs="CircularXX Light"/>
          <w:b/>
        </w:rPr>
        <w:t>Project/Activity/Programme</w:t>
      </w:r>
    </w:p>
    <w:tbl>
      <w:tblPr>
        <w:tblStyle w:val="TableGrid"/>
        <w:tblW w:w="9634" w:type="dxa"/>
        <w:tblLook w:val="04A0" w:firstRow="1" w:lastRow="0" w:firstColumn="1" w:lastColumn="0" w:noHBand="0" w:noVBand="1"/>
      </w:tblPr>
      <w:tblGrid>
        <w:gridCol w:w="2972"/>
        <w:gridCol w:w="6662"/>
      </w:tblGrid>
      <w:tr w:rsidR="006A37C5" w:rsidRPr="00A76636" w14:paraId="045F6347" w14:textId="77777777" w:rsidTr="001D2729">
        <w:trPr>
          <w:trHeight w:val="618"/>
        </w:trPr>
        <w:tc>
          <w:tcPr>
            <w:tcW w:w="2972" w:type="dxa"/>
          </w:tcPr>
          <w:p w14:paraId="4960FBF4" w14:textId="330D521C" w:rsidR="006A37C5" w:rsidRPr="00A76636" w:rsidRDefault="006A37C5" w:rsidP="006A37C5">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Title:</w:t>
            </w:r>
          </w:p>
        </w:tc>
        <w:tc>
          <w:tcPr>
            <w:tcW w:w="6662" w:type="dxa"/>
          </w:tcPr>
          <w:p w14:paraId="4CDE39E2" w14:textId="77777777" w:rsidR="006A37C5" w:rsidRPr="00A76636" w:rsidRDefault="006A37C5" w:rsidP="003976E0">
            <w:pPr>
              <w:rPr>
                <w:rFonts w:ascii="CircularXX Light" w:hAnsi="CircularXX Light" w:cs="CircularXX Light"/>
              </w:rPr>
            </w:pPr>
          </w:p>
        </w:tc>
      </w:tr>
      <w:tr w:rsidR="006A37C5" w:rsidRPr="00A76636" w14:paraId="68393DF6" w14:textId="77777777" w:rsidTr="001D2729">
        <w:trPr>
          <w:trHeight w:val="618"/>
        </w:trPr>
        <w:tc>
          <w:tcPr>
            <w:tcW w:w="2972" w:type="dxa"/>
          </w:tcPr>
          <w:p w14:paraId="3842392E" w14:textId="77777777" w:rsidR="006A37C5" w:rsidRPr="00A76636" w:rsidRDefault="006A37C5" w:rsidP="006A37C5">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Amount of funding requested:</w:t>
            </w:r>
          </w:p>
          <w:p w14:paraId="3EFB1530" w14:textId="77777777" w:rsidR="000E01E2" w:rsidRPr="00A76636" w:rsidRDefault="000E01E2" w:rsidP="000E01E2">
            <w:pPr>
              <w:rPr>
                <w:rFonts w:ascii="CircularXX Light" w:hAnsi="CircularXX Light" w:cs="CircularXX Light"/>
              </w:rPr>
            </w:pPr>
          </w:p>
        </w:tc>
        <w:tc>
          <w:tcPr>
            <w:tcW w:w="6662" w:type="dxa"/>
          </w:tcPr>
          <w:p w14:paraId="66FF38F7" w14:textId="2C3F1636" w:rsidR="006A37C5" w:rsidRPr="00A76636" w:rsidRDefault="006A37C5" w:rsidP="006A37C5">
            <w:pPr>
              <w:pStyle w:val="Heading1"/>
              <w:rPr>
                <w:rFonts w:ascii="CircularXX Light" w:hAnsi="CircularXX Light" w:cs="CircularXX Light"/>
                <w:sz w:val="22"/>
                <w:szCs w:val="22"/>
              </w:rPr>
            </w:pPr>
            <w:r w:rsidRPr="00A76636">
              <w:rPr>
                <w:rFonts w:ascii="CircularXX Light" w:hAnsi="CircularXX Light" w:cs="CircularXX Light"/>
                <w:color w:val="auto"/>
                <w:sz w:val="22"/>
                <w:szCs w:val="22"/>
              </w:rPr>
              <w:t>£</w:t>
            </w:r>
          </w:p>
        </w:tc>
      </w:tr>
      <w:tr w:rsidR="006A37C5" w:rsidRPr="00A76636" w14:paraId="431D050D" w14:textId="77777777" w:rsidTr="001D2729">
        <w:trPr>
          <w:trHeight w:val="618"/>
        </w:trPr>
        <w:tc>
          <w:tcPr>
            <w:tcW w:w="2972" w:type="dxa"/>
          </w:tcPr>
          <w:p w14:paraId="73EC5473" w14:textId="5DB0554B" w:rsidR="006A37C5" w:rsidRPr="00A76636" w:rsidRDefault="006A37C5" w:rsidP="006A37C5">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Start date:</w:t>
            </w:r>
          </w:p>
        </w:tc>
        <w:tc>
          <w:tcPr>
            <w:tcW w:w="6662" w:type="dxa"/>
          </w:tcPr>
          <w:p w14:paraId="1D64E7CA" w14:textId="77777777" w:rsidR="006A37C5" w:rsidRPr="00A76636" w:rsidRDefault="006A37C5" w:rsidP="003976E0">
            <w:pPr>
              <w:rPr>
                <w:rFonts w:ascii="CircularXX Light" w:hAnsi="CircularXX Light" w:cs="CircularXX Light"/>
              </w:rPr>
            </w:pPr>
          </w:p>
        </w:tc>
      </w:tr>
      <w:tr w:rsidR="006A37C5" w:rsidRPr="00A76636" w14:paraId="74DE800E" w14:textId="77777777" w:rsidTr="001D2729">
        <w:trPr>
          <w:trHeight w:val="618"/>
        </w:trPr>
        <w:tc>
          <w:tcPr>
            <w:tcW w:w="2972" w:type="dxa"/>
          </w:tcPr>
          <w:p w14:paraId="7C5A0974" w14:textId="14A65271" w:rsidR="006A37C5" w:rsidRPr="00A76636" w:rsidRDefault="006A37C5" w:rsidP="006A37C5">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End date (if one):</w:t>
            </w:r>
          </w:p>
        </w:tc>
        <w:tc>
          <w:tcPr>
            <w:tcW w:w="6662" w:type="dxa"/>
          </w:tcPr>
          <w:p w14:paraId="4698F43C" w14:textId="77777777" w:rsidR="006A37C5" w:rsidRPr="00A76636" w:rsidRDefault="006A37C5" w:rsidP="00F339D5">
            <w:pPr>
              <w:rPr>
                <w:rFonts w:ascii="CircularXX Light" w:hAnsi="CircularXX Light" w:cs="CircularXX Light"/>
              </w:rPr>
            </w:pPr>
          </w:p>
        </w:tc>
      </w:tr>
    </w:tbl>
    <w:p w14:paraId="4B57A74D" w14:textId="77777777" w:rsidR="00DE51EE" w:rsidRPr="00A76636" w:rsidRDefault="00DE51EE" w:rsidP="00DE51EE">
      <w:pPr>
        <w:rPr>
          <w:rFonts w:ascii="CircularXX Light" w:hAnsi="CircularXX Light" w:cs="CircularXX Light"/>
        </w:rPr>
      </w:pPr>
    </w:p>
    <w:p w14:paraId="1510948E" w14:textId="77777777" w:rsidR="00BB645F" w:rsidRPr="00A76636" w:rsidRDefault="00BB645F" w:rsidP="00FE24AB">
      <w:pPr>
        <w:rPr>
          <w:rFonts w:ascii="CircularXX Light" w:hAnsi="CircularXX Light" w:cs="CircularXX Light"/>
          <w:b/>
        </w:rPr>
      </w:pPr>
    </w:p>
    <w:p w14:paraId="770C8AFB" w14:textId="77777777" w:rsidR="00A71C1C" w:rsidRPr="00A76636" w:rsidRDefault="00A71C1C" w:rsidP="00FE24AB">
      <w:pPr>
        <w:rPr>
          <w:rFonts w:ascii="CircularXX Light" w:hAnsi="CircularXX Light" w:cs="CircularXX Light"/>
          <w:b/>
        </w:rPr>
      </w:pPr>
    </w:p>
    <w:p w14:paraId="2000510D" w14:textId="77777777" w:rsidR="00BB645F" w:rsidRPr="00A76636" w:rsidRDefault="00BB645F" w:rsidP="00FE24AB">
      <w:pPr>
        <w:rPr>
          <w:rFonts w:ascii="CircularXX Light" w:hAnsi="CircularXX Light" w:cs="CircularXX Light"/>
          <w:b/>
        </w:rPr>
      </w:pPr>
    </w:p>
    <w:p w14:paraId="7100F775" w14:textId="065AC464" w:rsidR="00820075" w:rsidRPr="00A76636" w:rsidRDefault="00FE24AB" w:rsidP="00820075">
      <w:pPr>
        <w:rPr>
          <w:rFonts w:ascii="CircularXX Light" w:hAnsi="CircularXX Light" w:cs="CircularXX Light"/>
        </w:rPr>
      </w:pPr>
      <w:r w:rsidRPr="00A76636">
        <w:rPr>
          <w:rFonts w:ascii="CircularXX Light" w:hAnsi="CircularXX Light" w:cs="CircularXX Light"/>
          <w:b/>
        </w:rPr>
        <w:t xml:space="preserve">2.1 </w:t>
      </w:r>
      <w:r w:rsidR="006A37C5" w:rsidRPr="00A76636">
        <w:rPr>
          <w:rFonts w:ascii="CircularXX Light" w:hAnsi="CircularXX Light" w:cs="CircularXX Light"/>
          <w:b/>
        </w:rPr>
        <w:t xml:space="preserve">Project/Activity/Programme </w:t>
      </w:r>
      <w:r w:rsidRPr="00A76636">
        <w:rPr>
          <w:rFonts w:ascii="CircularXX Light" w:hAnsi="CircularXX Light" w:cs="CircularXX Light"/>
          <w:b/>
        </w:rPr>
        <w:t>details</w:t>
      </w:r>
    </w:p>
    <w:p w14:paraId="3AF11F1A" w14:textId="70548F2B" w:rsidR="00DE51EE" w:rsidRPr="00A76636" w:rsidRDefault="00FE24AB" w:rsidP="001E3FC3">
      <w:pPr>
        <w:rPr>
          <w:rFonts w:ascii="CircularXX Light" w:hAnsi="CircularXX Light" w:cs="CircularXX Light"/>
          <w:bCs/>
        </w:rPr>
      </w:pPr>
      <w:r w:rsidRPr="00A76636">
        <w:rPr>
          <w:rFonts w:ascii="CircularXX Light" w:hAnsi="CircularXX Light" w:cs="CircularXX Light"/>
        </w:rPr>
        <w:t>Please describe the project/activity</w:t>
      </w:r>
      <w:r w:rsidR="00B6402B" w:rsidRPr="00A76636">
        <w:rPr>
          <w:rFonts w:ascii="CircularXX Light" w:hAnsi="CircularXX Light" w:cs="CircularXX Light"/>
        </w:rPr>
        <w:t>/programme</w:t>
      </w:r>
      <w:r w:rsidR="004C4416" w:rsidRPr="00A76636">
        <w:rPr>
          <w:rFonts w:ascii="CircularXX Light" w:hAnsi="CircularXX Light" w:cs="CircularXX Light"/>
        </w:rPr>
        <w:t>, who it will impact and why you are applying for funding</w:t>
      </w:r>
      <w:r w:rsidRPr="00A76636">
        <w:rPr>
          <w:rFonts w:ascii="CircularXX Light" w:hAnsi="CircularXX Light" w:cs="CircularXX Light"/>
        </w:rPr>
        <w:t xml:space="preserve">? </w:t>
      </w:r>
      <w:r w:rsidR="00524AFE" w:rsidRPr="00A76636">
        <w:rPr>
          <w:rFonts w:ascii="CircularXX Light" w:hAnsi="CircularXX Light" w:cs="CircularXX Light"/>
          <w:bCs/>
        </w:rPr>
        <w:t>(max 200 words)</w:t>
      </w:r>
    </w:p>
    <w:tbl>
      <w:tblPr>
        <w:tblStyle w:val="TableGrid"/>
        <w:tblW w:w="9634" w:type="dxa"/>
        <w:tblLook w:val="04A0" w:firstRow="1" w:lastRow="0" w:firstColumn="1" w:lastColumn="0" w:noHBand="0" w:noVBand="1"/>
      </w:tblPr>
      <w:tblGrid>
        <w:gridCol w:w="9634"/>
      </w:tblGrid>
      <w:tr w:rsidR="00E62568" w:rsidRPr="00A76636" w14:paraId="5CFEEB45" w14:textId="77777777" w:rsidTr="005B51BC">
        <w:trPr>
          <w:trHeight w:val="10635"/>
        </w:trPr>
        <w:tc>
          <w:tcPr>
            <w:tcW w:w="9634" w:type="dxa"/>
          </w:tcPr>
          <w:p w14:paraId="275AAF2C" w14:textId="77777777" w:rsidR="00E62568" w:rsidRPr="00A76636" w:rsidRDefault="00E62568" w:rsidP="00FE24AB">
            <w:pPr>
              <w:rPr>
                <w:rFonts w:ascii="CircularXX Light" w:hAnsi="CircularXX Light" w:cs="CircularXX Light"/>
                <w:b/>
              </w:rPr>
            </w:pPr>
          </w:p>
        </w:tc>
      </w:tr>
    </w:tbl>
    <w:p w14:paraId="3B3613C5" w14:textId="77777777" w:rsidR="00820075" w:rsidRPr="00A76636" w:rsidRDefault="00820075" w:rsidP="00EB4620">
      <w:pPr>
        <w:rPr>
          <w:rFonts w:ascii="CircularXX Light" w:hAnsi="CircularXX Light" w:cs="CircularXX Light"/>
          <w:b/>
        </w:rPr>
      </w:pPr>
    </w:p>
    <w:p w14:paraId="4E74B867" w14:textId="77777777" w:rsidR="004E64D9" w:rsidRDefault="004E64D9" w:rsidP="00EB4620">
      <w:pPr>
        <w:rPr>
          <w:rFonts w:ascii="CircularXX Light" w:hAnsi="CircularXX Light" w:cs="CircularXX Light"/>
          <w:b/>
        </w:rPr>
      </w:pPr>
    </w:p>
    <w:p w14:paraId="35846914" w14:textId="77777777" w:rsidR="004E64D9" w:rsidRDefault="004E64D9" w:rsidP="00EB4620">
      <w:pPr>
        <w:rPr>
          <w:rFonts w:ascii="CircularXX Light" w:hAnsi="CircularXX Light" w:cs="CircularXX Light"/>
          <w:b/>
        </w:rPr>
      </w:pPr>
    </w:p>
    <w:p w14:paraId="67BDA0E4" w14:textId="77777777" w:rsidR="004E64D9" w:rsidRDefault="004E64D9" w:rsidP="00EB4620">
      <w:pPr>
        <w:rPr>
          <w:rFonts w:ascii="CircularXX Light" w:hAnsi="CircularXX Light" w:cs="CircularXX Light"/>
          <w:b/>
        </w:rPr>
      </w:pPr>
    </w:p>
    <w:p w14:paraId="49F96DDE" w14:textId="31AFABC8" w:rsidR="00A76636" w:rsidRDefault="00EB4620" w:rsidP="00EB4620">
      <w:pPr>
        <w:rPr>
          <w:rFonts w:ascii="CircularXX Light" w:hAnsi="CircularXX Light" w:cs="CircularXX Light"/>
          <w:b/>
        </w:rPr>
      </w:pPr>
      <w:r w:rsidRPr="00A76636">
        <w:rPr>
          <w:rFonts w:ascii="CircularXX Light" w:hAnsi="CircularXX Light" w:cs="CircularXX Light"/>
          <w:b/>
        </w:rPr>
        <w:lastRenderedPageBreak/>
        <w:t>2.</w:t>
      </w:r>
      <w:r w:rsidR="00956A31" w:rsidRPr="00A76636">
        <w:rPr>
          <w:rFonts w:ascii="CircularXX Light" w:hAnsi="CircularXX Light" w:cs="CircularXX Light"/>
          <w:b/>
        </w:rPr>
        <w:t>2</w:t>
      </w:r>
      <w:r w:rsidRPr="00A76636">
        <w:rPr>
          <w:rFonts w:ascii="CircularXX Light" w:hAnsi="CircularXX Light" w:cs="CircularXX Light"/>
          <w:b/>
        </w:rPr>
        <w:t xml:space="preserve"> How will you make this </w:t>
      </w:r>
      <w:bookmarkStart w:id="0" w:name="_Hlk128650577"/>
      <w:r w:rsidR="00524AFE" w:rsidRPr="00A76636">
        <w:rPr>
          <w:rFonts w:ascii="CircularXX Light" w:hAnsi="CircularXX Light" w:cs="CircularXX Light"/>
          <w:b/>
        </w:rPr>
        <w:t xml:space="preserve">project/activity/programme </w:t>
      </w:r>
      <w:bookmarkEnd w:id="0"/>
      <w:r w:rsidRPr="00A76636">
        <w:rPr>
          <w:rFonts w:ascii="CircularXX Light" w:hAnsi="CircularXX Light" w:cs="CircularXX Light"/>
          <w:b/>
        </w:rPr>
        <w:t xml:space="preserve">happen? </w:t>
      </w:r>
    </w:p>
    <w:p w14:paraId="1153DF3A" w14:textId="50A44BB6" w:rsidR="00EA6E20" w:rsidRPr="00A76636" w:rsidRDefault="00EB4620" w:rsidP="00EB4620">
      <w:pPr>
        <w:rPr>
          <w:rFonts w:ascii="CircularXX Light" w:hAnsi="CircularXX Light" w:cs="CircularXX Light"/>
        </w:rPr>
      </w:pPr>
      <w:r w:rsidRPr="00A76636">
        <w:rPr>
          <w:rFonts w:ascii="CircularXX Light" w:hAnsi="CircularXX Light" w:cs="CircularXX Light"/>
        </w:rPr>
        <w:t xml:space="preserve">Please provide </w:t>
      </w:r>
      <w:r w:rsidR="00524AFE" w:rsidRPr="00A76636">
        <w:rPr>
          <w:rFonts w:ascii="CircularXX Light" w:hAnsi="CircularXX Light" w:cs="CircularXX Light"/>
        </w:rPr>
        <w:t xml:space="preserve">a </w:t>
      </w:r>
      <w:r w:rsidRPr="00A76636">
        <w:rPr>
          <w:rFonts w:ascii="CircularXX Light" w:hAnsi="CircularXX Light" w:cs="CircularXX Light"/>
        </w:rPr>
        <w:t>plan, including any key dates</w:t>
      </w:r>
      <w:r w:rsidR="00524AFE" w:rsidRPr="00A76636">
        <w:rPr>
          <w:rFonts w:ascii="CircularXX Light" w:hAnsi="CircularXX Light" w:cs="CircularXX Light"/>
        </w:rPr>
        <w:t>, location</w:t>
      </w:r>
      <w:r w:rsidR="00B658FE" w:rsidRPr="00A76636">
        <w:rPr>
          <w:rFonts w:ascii="CircularXX Light" w:hAnsi="CircularXX Light" w:cs="CircularXX Light"/>
        </w:rPr>
        <w:t>(s)</w:t>
      </w:r>
      <w:r w:rsidR="00524AFE" w:rsidRPr="00A76636">
        <w:rPr>
          <w:rFonts w:ascii="CircularXX Light" w:hAnsi="CircularXX Light" w:cs="CircularXX Light"/>
        </w:rPr>
        <w:t xml:space="preserve">, </w:t>
      </w:r>
      <w:r w:rsidR="004C4416" w:rsidRPr="00A76636">
        <w:rPr>
          <w:rFonts w:ascii="CircularXX Light" w:hAnsi="CircularXX Light" w:cs="CircularXX Light"/>
        </w:rPr>
        <w:t>participants,</w:t>
      </w:r>
      <w:r w:rsidRPr="00A76636">
        <w:rPr>
          <w:rFonts w:ascii="CircularXX Light" w:hAnsi="CircularXX Light" w:cs="CircularXX Light"/>
        </w:rPr>
        <w:t xml:space="preserve"> and milestones</w:t>
      </w:r>
      <w:r w:rsidR="00524AFE" w:rsidRPr="00A76636">
        <w:rPr>
          <w:rFonts w:ascii="CircularXX Light" w:hAnsi="CircularXX Light" w:cs="CircularXX Light"/>
        </w:rPr>
        <w:t xml:space="preserve"> etc</w:t>
      </w:r>
      <w:r w:rsidRPr="00A76636">
        <w:rPr>
          <w:rFonts w:ascii="CircularXX Light" w:hAnsi="CircularXX Light" w:cs="CircularXX Light"/>
        </w:rPr>
        <w:t xml:space="preserve"> (max 200 words)</w:t>
      </w:r>
    </w:p>
    <w:tbl>
      <w:tblPr>
        <w:tblStyle w:val="TableGrid"/>
        <w:tblW w:w="9634" w:type="dxa"/>
        <w:tblLook w:val="04A0" w:firstRow="1" w:lastRow="0" w:firstColumn="1" w:lastColumn="0" w:noHBand="0" w:noVBand="1"/>
      </w:tblPr>
      <w:tblGrid>
        <w:gridCol w:w="9634"/>
      </w:tblGrid>
      <w:tr w:rsidR="00EB4620" w:rsidRPr="00A76636" w14:paraId="40DE6244" w14:textId="77777777" w:rsidTr="004E64D9">
        <w:trPr>
          <w:trHeight w:val="6263"/>
        </w:trPr>
        <w:tc>
          <w:tcPr>
            <w:tcW w:w="9634" w:type="dxa"/>
          </w:tcPr>
          <w:p w14:paraId="07CFAD80" w14:textId="77777777" w:rsidR="00EB4620" w:rsidRPr="00A76636" w:rsidRDefault="00EB4620" w:rsidP="00DE51EE">
            <w:pPr>
              <w:rPr>
                <w:rFonts w:ascii="CircularXX Light" w:hAnsi="CircularXX Light" w:cs="CircularXX Light"/>
              </w:rPr>
            </w:pPr>
          </w:p>
          <w:p w14:paraId="4F9C6DFD" w14:textId="77777777" w:rsidR="00EB4620" w:rsidRPr="00A76636" w:rsidRDefault="00EB4620" w:rsidP="00DE51EE">
            <w:pPr>
              <w:rPr>
                <w:rFonts w:ascii="CircularXX Light" w:hAnsi="CircularXX Light" w:cs="CircularXX Light"/>
              </w:rPr>
            </w:pPr>
          </w:p>
          <w:p w14:paraId="2A6D5EE6" w14:textId="1D1F2A09" w:rsidR="00FE24AB" w:rsidRPr="00A76636" w:rsidRDefault="00FE24AB" w:rsidP="00DE51EE">
            <w:pPr>
              <w:rPr>
                <w:rFonts w:ascii="CircularXX Light" w:hAnsi="CircularXX Light" w:cs="CircularXX Light"/>
              </w:rPr>
            </w:pPr>
          </w:p>
        </w:tc>
      </w:tr>
    </w:tbl>
    <w:p w14:paraId="3A7A97C9" w14:textId="094BE519" w:rsidR="00EB4620" w:rsidRPr="00A76636" w:rsidRDefault="00EB4620" w:rsidP="00DE51EE">
      <w:pPr>
        <w:rPr>
          <w:rFonts w:ascii="CircularXX Light" w:hAnsi="CircularXX Light" w:cs="CircularXX Light"/>
        </w:rPr>
      </w:pPr>
    </w:p>
    <w:p w14:paraId="37F9DD22" w14:textId="0DF97C71" w:rsidR="00FE24AB" w:rsidRPr="00A76636" w:rsidRDefault="00FE24AB" w:rsidP="00FE24AB">
      <w:pPr>
        <w:rPr>
          <w:rFonts w:ascii="CircularXX Light" w:hAnsi="CircularXX Light" w:cs="CircularXX Light"/>
          <w:b/>
        </w:rPr>
      </w:pPr>
      <w:r w:rsidRPr="00A76636">
        <w:rPr>
          <w:rFonts w:ascii="CircularXX Light" w:hAnsi="CircularXX Light" w:cs="CircularXX Light"/>
          <w:b/>
        </w:rPr>
        <w:t>2.</w:t>
      </w:r>
      <w:r w:rsidR="00956A31" w:rsidRPr="00A76636">
        <w:rPr>
          <w:rFonts w:ascii="CircularXX Light" w:hAnsi="CircularXX Light" w:cs="CircularXX Light"/>
          <w:b/>
        </w:rPr>
        <w:t>3</w:t>
      </w:r>
      <w:r w:rsidRPr="00A76636">
        <w:rPr>
          <w:rFonts w:ascii="CircularXX Light" w:hAnsi="CircularXX Light" w:cs="CircularXX Light"/>
          <w:b/>
        </w:rPr>
        <w:t xml:space="preserve"> </w:t>
      </w:r>
      <w:bookmarkStart w:id="1" w:name="_Hlk128650296"/>
      <w:r w:rsidR="00910E77" w:rsidRPr="00A76636">
        <w:rPr>
          <w:rFonts w:ascii="CircularXX Light" w:hAnsi="CircularXX Light" w:cs="CircularXX Light"/>
          <w:b/>
        </w:rPr>
        <w:t>Does this funding support an</w:t>
      </w:r>
      <w:r w:rsidRPr="00A76636">
        <w:rPr>
          <w:rFonts w:ascii="CircularXX Light" w:hAnsi="CircularXX Light" w:cs="CircularXX Light"/>
          <w:b/>
        </w:rPr>
        <w:t xml:space="preserve"> on-going </w:t>
      </w:r>
      <w:r w:rsidR="00910E77" w:rsidRPr="00A76636">
        <w:rPr>
          <w:rFonts w:ascii="CircularXX Light" w:hAnsi="CircularXX Light" w:cs="CircularXX Light"/>
          <w:b/>
        </w:rPr>
        <w:t>project/activity/programme</w:t>
      </w:r>
      <w:bookmarkEnd w:id="1"/>
      <w:r w:rsidRPr="00A76636">
        <w:rPr>
          <w:rFonts w:ascii="CircularXX Light" w:hAnsi="CircularXX Light" w:cs="CircularXX Light"/>
          <w:b/>
        </w:rPr>
        <w:t>?</w:t>
      </w:r>
    </w:p>
    <w:p w14:paraId="3FA09EEA" w14:textId="615CA4B7" w:rsidR="00FE24AB" w:rsidRPr="00A76636" w:rsidRDefault="00FE24AB" w:rsidP="00FE24AB">
      <w:pPr>
        <w:rPr>
          <w:rFonts w:ascii="CircularXX Light" w:hAnsi="CircularXX Light" w:cs="CircularXX Light"/>
        </w:rPr>
      </w:pPr>
      <w:r w:rsidRPr="00A76636">
        <w:rPr>
          <w:rFonts w:ascii="CircularXX Light" w:hAnsi="CircularXX Light" w:cs="CircularXX Light"/>
        </w:rPr>
        <w:t>Will this funding support a current project</w:t>
      </w:r>
      <w:r w:rsidR="004C4416" w:rsidRPr="00A76636">
        <w:rPr>
          <w:rFonts w:ascii="CircularXX Light" w:hAnsi="CircularXX Light" w:cs="CircularXX Light"/>
        </w:rPr>
        <w:t xml:space="preserve">. If </w:t>
      </w:r>
      <w:r w:rsidR="00910E77" w:rsidRPr="00A76636">
        <w:rPr>
          <w:rFonts w:ascii="CircularXX Light" w:hAnsi="CircularXX Light" w:cs="CircularXX Light"/>
        </w:rPr>
        <w:t>yes,</w:t>
      </w:r>
      <w:r w:rsidR="004C4416" w:rsidRPr="00A76636">
        <w:rPr>
          <w:rFonts w:ascii="CircularXX Light" w:hAnsi="CircularXX Light" w:cs="CircularXX Light"/>
        </w:rPr>
        <w:t xml:space="preserve"> </w:t>
      </w:r>
      <w:r w:rsidRPr="00A76636">
        <w:rPr>
          <w:rFonts w:ascii="CircularXX Light" w:hAnsi="CircularXX Light" w:cs="CircularXX Light"/>
        </w:rPr>
        <w:t>please</w:t>
      </w:r>
      <w:r w:rsidR="00910E77" w:rsidRPr="00A76636">
        <w:rPr>
          <w:rFonts w:ascii="CircularXX Light" w:hAnsi="CircularXX Light" w:cs="CircularXX Light"/>
        </w:rPr>
        <w:t xml:space="preserve"> fill out below. Tell us about previous</w:t>
      </w:r>
      <w:r w:rsidR="004C4416" w:rsidRPr="00A76636">
        <w:rPr>
          <w:rFonts w:ascii="CircularXX Light" w:hAnsi="CircularXX Light" w:cs="CircularXX Light"/>
        </w:rPr>
        <w:t xml:space="preserve"> successes, </w:t>
      </w:r>
      <w:r w:rsidR="00910E77" w:rsidRPr="00A76636">
        <w:rPr>
          <w:rFonts w:ascii="CircularXX Light" w:hAnsi="CircularXX Light" w:cs="CircularXX Light"/>
        </w:rPr>
        <w:t>costs,</w:t>
      </w:r>
      <w:r w:rsidR="004C4416" w:rsidRPr="00A76636">
        <w:rPr>
          <w:rFonts w:ascii="CircularXX Light" w:hAnsi="CircularXX Light" w:cs="CircularXX Light"/>
        </w:rPr>
        <w:t xml:space="preserve"> investment and how this additional money can make it better</w:t>
      </w:r>
      <w:r w:rsidR="00781C60" w:rsidRPr="00A76636">
        <w:rPr>
          <w:rFonts w:ascii="CircularXX Light" w:hAnsi="CircularXX Light" w:cs="CircularXX Light"/>
        </w:rPr>
        <w:t xml:space="preserve"> </w:t>
      </w:r>
      <w:r w:rsidR="0085780C" w:rsidRPr="00A76636">
        <w:rPr>
          <w:rFonts w:ascii="CircularXX Light" w:hAnsi="CircularXX Light" w:cs="CircularXX Light"/>
        </w:rPr>
        <w:t>(max 200 words)</w:t>
      </w:r>
    </w:p>
    <w:tbl>
      <w:tblPr>
        <w:tblStyle w:val="TableGrid"/>
        <w:tblW w:w="9634" w:type="dxa"/>
        <w:tblLook w:val="04A0" w:firstRow="1" w:lastRow="0" w:firstColumn="1" w:lastColumn="0" w:noHBand="0" w:noVBand="1"/>
      </w:tblPr>
      <w:tblGrid>
        <w:gridCol w:w="9634"/>
      </w:tblGrid>
      <w:tr w:rsidR="00663676" w:rsidRPr="00A76636" w14:paraId="584EA342" w14:textId="77777777" w:rsidTr="00A76636">
        <w:trPr>
          <w:trHeight w:val="4292"/>
        </w:trPr>
        <w:tc>
          <w:tcPr>
            <w:tcW w:w="9634" w:type="dxa"/>
          </w:tcPr>
          <w:p w14:paraId="0210C47D" w14:textId="77777777" w:rsidR="00663676" w:rsidRPr="00A76636" w:rsidRDefault="00663676" w:rsidP="00DE51EE">
            <w:pPr>
              <w:rPr>
                <w:rFonts w:ascii="CircularXX Light" w:hAnsi="CircularXX Light" w:cs="CircularXX Light"/>
              </w:rPr>
            </w:pPr>
          </w:p>
        </w:tc>
      </w:tr>
    </w:tbl>
    <w:p w14:paraId="6170E1DD" w14:textId="77777777" w:rsidR="004C4416" w:rsidRPr="00A76636" w:rsidRDefault="004C4416" w:rsidP="00EB4620">
      <w:pPr>
        <w:rPr>
          <w:rFonts w:ascii="CircularXX Light" w:hAnsi="CircularXX Light" w:cs="CircularXX Light"/>
          <w:b/>
        </w:rPr>
      </w:pPr>
    </w:p>
    <w:p w14:paraId="1867CFA7" w14:textId="5720A190" w:rsidR="00EB4620" w:rsidRPr="00A76636" w:rsidRDefault="001A2AEA" w:rsidP="00EB4620">
      <w:pPr>
        <w:rPr>
          <w:rFonts w:ascii="CircularXX Light" w:hAnsi="CircularXX Light" w:cs="CircularXX Light"/>
          <w:b/>
        </w:rPr>
      </w:pPr>
      <w:r w:rsidRPr="00A76636">
        <w:rPr>
          <w:rFonts w:ascii="CircularXX Light" w:hAnsi="CircularXX Light" w:cs="CircularXX Light"/>
          <w:b/>
        </w:rPr>
        <w:lastRenderedPageBreak/>
        <w:t>3.0</w:t>
      </w:r>
      <w:r w:rsidR="00EB4620" w:rsidRPr="00A76636">
        <w:rPr>
          <w:rFonts w:ascii="CircularXX Light" w:hAnsi="CircularXX Light" w:cs="CircularXX Light"/>
          <w:b/>
        </w:rPr>
        <w:t xml:space="preserve"> </w:t>
      </w:r>
      <w:r w:rsidRPr="00A76636">
        <w:rPr>
          <w:rFonts w:ascii="CircularXX Light" w:hAnsi="CircularXX Light" w:cs="CircularXX Light"/>
          <w:b/>
        </w:rPr>
        <w:t xml:space="preserve">Project/Activity/Programme </w:t>
      </w:r>
      <w:r w:rsidR="00EB4620" w:rsidRPr="00A76636">
        <w:rPr>
          <w:rFonts w:ascii="CircularXX Light" w:hAnsi="CircularXX Light" w:cs="CircularXX Light"/>
          <w:b/>
        </w:rPr>
        <w:t>Budget</w:t>
      </w:r>
    </w:p>
    <w:p w14:paraId="5CEFEC96" w14:textId="76A7F900" w:rsidR="00355638" w:rsidRPr="00A76636" w:rsidRDefault="00EB4620" w:rsidP="001D2729">
      <w:pPr>
        <w:jc w:val="both"/>
        <w:rPr>
          <w:rFonts w:ascii="CircularXX Light" w:hAnsi="CircularXX Light" w:cs="CircularXX Light"/>
        </w:rPr>
      </w:pPr>
      <w:r w:rsidRPr="00A76636">
        <w:rPr>
          <w:rFonts w:ascii="CircularXX Light" w:hAnsi="CircularXX Light" w:cs="CircularXX Light"/>
        </w:rPr>
        <w:t>Please provide a balanced budget</w:t>
      </w:r>
      <w:r w:rsidR="00524AFE" w:rsidRPr="00A76636">
        <w:rPr>
          <w:rFonts w:ascii="CircularXX Light" w:hAnsi="CircularXX Light" w:cs="CircularXX Ligh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793"/>
        <w:gridCol w:w="1835"/>
      </w:tblGrid>
      <w:tr w:rsidR="000154EB" w:rsidRPr="00A76636" w14:paraId="72671C0F" w14:textId="77777777" w:rsidTr="000154EB">
        <w:trPr>
          <w:trHeight w:val="634"/>
        </w:trPr>
        <w:tc>
          <w:tcPr>
            <w:tcW w:w="4047" w:type="pct"/>
          </w:tcPr>
          <w:p w14:paraId="7B5424DC" w14:textId="2174F566" w:rsidR="000154EB" w:rsidRPr="00A76636" w:rsidRDefault="000154EB" w:rsidP="000154EB">
            <w:pPr>
              <w:pStyle w:val="Heading1"/>
              <w:jc w:val="center"/>
              <w:rPr>
                <w:rFonts w:ascii="CircularXX Light" w:eastAsia="MS Mincho" w:hAnsi="CircularXX Light" w:cs="CircularXX Light"/>
                <w:color w:val="auto"/>
                <w:sz w:val="22"/>
                <w:szCs w:val="22"/>
                <w:lang w:eastAsia="ja-JP"/>
              </w:rPr>
            </w:pPr>
            <w:r w:rsidRPr="00A76636">
              <w:rPr>
                <w:rFonts w:ascii="CircularXX Light" w:eastAsia="MS Mincho" w:hAnsi="CircularXX Light" w:cs="CircularXX Light"/>
                <w:color w:val="auto"/>
                <w:sz w:val="22"/>
                <w:szCs w:val="22"/>
                <w:lang w:eastAsia="ja-JP"/>
              </w:rPr>
              <w:t xml:space="preserve">List your </w:t>
            </w:r>
            <w:r w:rsidR="00524AFE" w:rsidRPr="00A76636">
              <w:rPr>
                <w:rFonts w:ascii="CircularXX Light" w:hAnsi="CircularXX Light" w:cs="CircularXX Light"/>
                <w:color w:val="auto"/>
                <w:sz w:val="22"/>
                <w:szCs w:val="22"/>
                <w:lang w:eastAsia="ja-JP"/>
              </w:rPr>
              <w:t>p</w:t>
            </w:r>
            <w:r w:rsidR="00524AFE" w:rsidRPr="00A76636">
              <w:rPr>
                <w:rFonts w:ascii="CircularXX Light" w:hAnsi="CircularXX Light" w:cs="CircularXX Light"/>
                <w:color w:val="auto"/>
                <w:sz w:val="22"/>
                <w:szCs w:val="22"/>
              </w:rPr>
              <w:t>roject/activity/programme</w:t>
            </w:r>
            <w:r w:rsidR="00524AFE" w:rsidRPr="00A76636">
              <w:rPr>
                <w:rFonts w:ascii="CircularXX Light" w:eastAsia="MS Mincho" w:hAnsi="CircularXX Light" w:cs="CircularXX Light"/>
                <w:color w:val="auto"/>
                <w:sz w:val="22"/>
                <w:szCs w:val="22"/>
                <w:lang w:eastAsia="ja-JP"/>
              </w:rPr>
              <w:t xml:space="preserve"> </w:t>
            </w:r>
            <w:r w:rsidRPr="00A76636">
              <w:rPr>
                <w:rFonts w:ascii="CircularXX Light" w:eastAsia="MS Mincho" w:hAnsi="CircularXX Light" w:cs="CircularXX Light"/>
                <w:color w:val="auto"/>
                <w:sz w:val="22"/>
                <w:szCs w:val="22"/>
                <w:lang w:eastAsia="ja-JP"/>
              </w:rPr>
              <w:t>expenditure</w:t>
            </w:r>
          </w:p>
        </w:tc>
        <w:tc>
          <w:tcPr>
            <w:tcW w:w="953" w:type="pct"/>
          </w:tcPr>
          <w:p w14:paraId="1AAC76A8" w14:textId="74A34828" w:rsidR="000154EB" w:rsidRPr="00A76636" w:rsidRDefault="000154EB" w:rsidP="000154EB">
            <w:pPr>
              <w:pStyle w:val="Heading1"/>
              <w:jc w:val="center"/>
              <w:rPr>
                <w:rFonts w:ascii="CircularXX Light" w:eastAsia="MS Mincho" w:hAnsi="CircularXX Light" w:cs="CircularXX Light"/>
                <w:color w:val="auto"/>
                <w:sz w:val="22"/>
                <w:szCs w:val="22"/>
                <w:lang w:eastAsia="ja-JP"/>
              </w:rPr>
            </w:pPr>
            <w:r w:rsidRPr="00A76636">
              <w:rPr>
                <w:rFonts w:ascii="CircularXX Light" w:eastAsia="MS Mincho" w:hAnsi="CircularXX Light" w:cs="CircularXX Light"/>
                <w:color w:val="auto"/>
                <w:sz w:val="22"/>
                <w:szCs w:val="22"/>
                <w:lang w:eastAsia="ja-JP"/>
              </w:rPr>
              <w:t>£</w:t>
            </w:r>
          </w:p>
        </w:tc>
      </w:tr>
      <w:tr w:rsidR="000154EB" w:rsidRPr="00A76636" w14:paraId="06262BEE" w14:textId="77777777" w:rsidTr="000154EB">
        <w:trPr>
          <w:trHeight w:val="634"/>
        </w:trPr>
        <w:tc>
          <w:tcPr>
            <w:tcW w:w="4047" w:type="pct"/>
          </w:tcPr>
          <w:p w14:paraId="77049EF4" w14:textId="77777777" w:rsidR="000154EB" w:rsidRPr="00A76636" w:rsidRDefault="000154EB" w:rsidP="001D2729">
            <w:pPr>
              <w:pStyle w:val="Heading1"/>
              <w:rPr>
                <w:rFonts w:ascii="CircularXX Light" w:eastAsia="MS Mincho" w:hAnsi="CircularXX Light" w:cs="CircularXX Light"/>
                <w:color w:val="auto"/>
                <w:sz w:val="22"/>
                <w:szCs w:val="22"/>
                <w:lang w:eastAsia="ja-JP"/>
              </w:rPr>
            </w:pPr>
          </w:p>
        </w:tc>
        <w:tc>
          <w:tcPr>
            <w:tcW w:w="953" w:type="pct"/>
          </w:tcPr>
          <w:p w14:paraId="127049D7" w14:textId="77777777" w:rsidR="000154EB" w:rsidRPr="00A76636" w:rsidRDefault="000154EB" w:rsidP="001D2729">
            <w:pPr>
              <w:pStyle w:val="Heading1"/>
              <w:rPr>
                <w:rFonts w:ascii="CircularXX Light" w:eastAsia="MS Mincho" w:hAnsi="CircularXX Light" w:cs="CircularXX Light"/>
                <w:color w:val="auto"/>
                <w:sz w:val="22"/>
                <w:szCs w:val="22"/>
                <w:lang w:eastAsia="ja-JP"/>
              </w:rPr>
            </w:pPr>
          </w:p>
        </w:tc>
      </w:tr>
      <w:tr w:rsidR="000154EB" w:rsidRPr="00A76636" w14:paraId="6BC86867" w14:textId="77777777" w:rsidTr="000154EB">
        <w:trPr>
          <w:trHeight w:val="634"/>
        </w:trPr>
        <w:tc>
          <w:tcPr>
            <w:tcW w:w="4047" w:type="pct"/>
          </w:tcPr>
          <w:p w14:paraId="016FFE97" w14:textId="77777777" w:rsidR="000154EB" w:rsidRPr="00A76636" w:rsidRDefault="000154EB" w:rsidP="001D2729">
            <w:pPr>
              <w:pStyle w:val="Heading1"/>
              <w:rPr>
                <w:rFonts w:ascii="CircularXX Light" w:eastAsia="MS Mincho" w:hAnsi="CircularXX Light" w:cs="CircularXX Light"/>
                <w:color w:val="auto"/>
                <w:sz w:val="22"/>
                <w:szCs w:val="22"/>
                <w:lang w:eastAsia="ja-JP"/>
              </w:rPr>
            </w:pPr>
          </w:p>
        </w:tc>
        <w:tc>
          <w:tcPr>
            <w:tcW w:w="953" w:type="pct"/>
          </w:tcPr>
          <w:p w14:paraId="059C6EE9" w14:textId="77777777" w:rsidR="000154EB" w:rsidRPr="00A76636" w:rsidRDefault="000154EB" w:rsidP="001D2729">
            <w:pPr>
              <w:pStyle w:val="Heading1"/>
              <w:rPr>
                <w:rFonts w:ascii="CircularXX Light" w:eastAsia="MS Mincho" w:hAnsi="CircularXX Light" w:cs="CircularXX Light"/>
                <w:color w:val="auto"/>
                <w:sz w:val="22"/>
                <w:szCs w:val="22"/>
                <w:lang w:eastAsia="ja-JP"/>
              </w:rPr>
            </w:pPr>
          </w:p>
        </w:tc>
      </w:tr>
      <w:tr w:rsidR="000154EB" w:rsidRPr="00A76636" w14:paraId="4C820285" w14:textId="77777777" w:rsidTr="000154EB">
        <w:trPr>
          <w:trHeight w:val="634"/>
        </w:trPr>
        <w:tc>
          <w:tcPr>
            <w:tcW w:w="4047" w:type="pct"/>
          </w:tcPr>
          <w:p w14:paraId="025A2E1C" w14:textId="77777777" w:rsidR="000154EB" w:rsidRPr="00A76636" w:rsidRDefault="000154EB" w:rsidP="001D2729">
            <w:pPr>
              <w:pStyle w:val="Heading1"/>
              <w:rPr>
                <w:rFonts w:ascii="CircularXX Light" w:eastAsia="MS Mincho" w:hAnsi="CircularXX Light" w:cs="CircularXX Light"/>
                <w:color w:val="auto"/>
                <w:sz w:val="22"/>
                <w:szCs w:val="22"/>
                <w:lang w:eastAsia="ja-JP"/>
              </w:rPr>
            </w:pPr>
          </w:p>
        </w:tc>
        <w:tc>
          <w:tcPr>
            <w:tcW w:w="953" w:type="pct"/>
          </w:tcPr>
          <w:p w14:paraId="2F6D139A" w14:textId="77777777" w:rsidR="000154EB" w:rsidRPr="00A76636" w:rsidRDefault="000154EB" w:rsidP="001D2729">
            <w:pPr>
              <w:pStyle w:val="Heading1"/>
              <w:rPr>
                <w:rFonts w:ascii="CircularXX Light" w:eastAsia="MS Mincho" w:hAnsi="CircularXX Light" w:cs="CircularXX Light"/>
                <w:color w:val="auto"/>
                <w:sz w:val="22"/>
                <w:szCs w:val="22"/>
                <w:lang w:eastAsia="ja-JP"/>
              </w:rPr>
            </w:pPr>
          </w:p>
        </w:tc>
      </w:tr>
      <w:tr w:rsidR="000154EB" w:rsidRPr="00A76636" w14:paraId="113636FA" w14:textId="77777777" w:rsidTr="000154EB">
        <w:trPr>
          <w:trHeight w:val="634"/>
        </w:trPr>
        <w:tc>
          <w:tcPr>
            <w:tcW w:w="4047" w:type="pct"/>
          </w:tcPr>
          <w:p w14:paraId="32A78168" w14:textId="77777777" w:rsidR="000154EB" w:rsidRPr="00A76636" w:rsidRDefault="000154EB" w:rsidP="001D2729">
            <w:pPr>
              <w:pStyle w:val="Heading1"/>
              <w:rPr>
                <w:rFonts w:ascii="CircularXX Light" w:eastAsia="MS Mincho" w:hAnsi="CircularXX Light" w:cs="CircularXX Light"/>
                <w:color w:val="auto"/>
                <w:sz w:val="22"/>
                <w:szCs w:val="22"/>
                <w:lang w:eastAsia="ja-JP"/>
              </w:rPr>
            </w:pPr>
          </w:p>
        </w:tc>
        <w:tc>
          <w:tcPr>
            <w:tcW w:w="953" w:type="pct"/>
          </w:tcPr>
          <w:p w14:paraId="5B89235F" w14:textId="77777777" w:rsidR="000154EB" w:rsidRPr="00A76636" w:rsidRDefault="000154EB" w:rsidP="001D2729">
            <w:pPr>
              <w:pStyle w:val="Heading1"/>
              <w:rPr>
                <w:rFonts w:ascii="CircularXX Light" w:eastAsia="MS Mincho" w:hAnsi="CircularXX Light" w:cs="CircularXX Light"/>
                <w:color w:val="auto"/>
                <w:sz w:val="22"/>
                <w:szCs w:val="22"/>
                <w:lang w:eastAsia="ja-JP"/>
              </w:rPr>
            </w:pPr>
          </w:p>
        </w:tc>
      </w:tr>
      <w:tr w:rsidR="000154EB" w:rsidRPr="00A76636" w14:paraId="175F6DF6" w14:textId="77777777" w:rsidTr="000154EB">
        <w:trPr>
          <w:trHeight w:val="634"/>
        </w:trPr>
        <w:tc>
          <w:tcPr>
            <w:tcW w:w="4047" w:type="pct"/>
          </w:tcPr>
          <w:p w14:paraId="67E7BC9B" w14:textId="77777777" w:rsidR="000154EB" w:rsidRPr="00A76636" w:rsidRDefault="000154EB" w:rsidP="001D2729">
            <w:pPr>
              <w:pStyle w:val="Heading1"/>
              <w:rPr>
                <w:rFonts w:ascii="CircularXX Light" w:eastAsia="MS Mincho" w:hAnsi="CircularXX Light" w:cs="CircularXX Light"/>
                <w:color w:val="auto"/>
                <w:sz w:val="22"/>
                <w:szCs w:val="22"/>
                <w:lang w:eastAsia="ja-JP"/>
              </w:rPr>
            </w:pPr>
          </w:p>
        </w:tc>
        <w:tc>
          <w:tcPr>
            <w:tcW w:w="953" w:type="pct"/>
          </w:tcPr>
          <w:p w14:paraId="437C659A" w14:textId="77777777" w:rsidR="000154EB" w:rsidRPr="00A76636" w:rsidRDefault="000154EB" w:rsidP="001D2729">
            <w:pPr>
              <w:pStyle w:val="Heading1"/>
              <w:rPr>
                <w:rFonts w:ascii="CircularXX Light" w:eastAsia="MS Mincho" w:hAnsi="CircularXX Light" w:cs="CircularXX Light"/>
                <w:color w:val="auto"/>
                <w:sz w:val="22"/>
                <w:szCs w:val="22"/>
                <w:lang w:eastAsia="ja-JP"/>
              </w:rPr>
            </w:pPr>
          </w:p>
        </w:tc>
      </w:tr>
      <w:tr w:rsidR="000154EB" w:rsidRPr="00A76636" w14:paraId="303A0C8C" w14:textId="77777777" w:rsidTr="000154EB">
        <w:trPr>
          <w:trHeight w:val="634"/>
        </w:trPr>
        <w:tc>
          <w:tcPr>
            <w:tcW w:w="4047" w:type="pct"/>
          </w:tcPr>
          <w:p w14:paraId="430A3FB9" w14:textId="77777777" w:rsidR="000154EB" w:rsidRPr="00A76636" w:rsidRDefault="000154EB" w:rsidP="001D2729">
            <w:pPr>
              <w:pStyle w:val="Heading1"/>
              <w:rPr>
                <w:rFonts w:ascii="CircularXX Light" w:eastAsia="MS Mincho" w:hAnsi="CircularXX Light" w:cs="CircularXX Light"/>
                <w:color w:val="auto"/>
                <w:sz w:val="22"/>
                <w:szCs w:val="22"/>
                <w:lang w:eastAsia="ja-JP"/>
              </w:rPr>
            </w:pPr>
          </w:p>
        </w:tc>
        <w:tc>
          <w:tcPr>
            <w:tcW w:w="953" w:type="pct"/>
          </w:tcPr>
          <w:p w14:paraId="322CA78B" w14:textId="77777777" w:rsidR="000154EB" w:rsidRPr="00A76636" w:rsidRDefault="000154EB" w:rsidP="001D2729">
            <w:pPr>
              <w:pStyle w:val="Heading1"/>
              <w:rPr>
                <w:rFonts w:ascii="CircularXX Light" w:eastAsia="MS Mincho" w:hAnsi="CircularXX Light" w:cs="CircularXX Light"/>
                <w:color w:val="auto"/>
                <w:sz w:val="22"/>
                <w:szCs w:val="22"/>
                <w:lang w:eastAsia="ja-JP"/>
              </w:rPr>
            </w:pPr>
          </w:p>
        </w:tc>
      </w:tr>
      <w:tr w:rsidR="000154EB" w:rsidRPr="00A76636" w14:paraId="7BB9EDE1" w14:textId="77777777" w:rsidTr="000154EB">
        <w:trPr>
          <w:trHeight w:val="634"/>
        </w:trPr>
        <w:tc>
          <w:tcPr>
            <w:tcW w:w="4047" w:type="pct"/>
          </w:tcPr>
          <w:p w14:paraId="3E001BA5" w14:textId="77777777" w:rsidR="000154EB" w:rsidRPr="00A76636" w:rsidRDefault="000154EB" w:rsidP="001D2729">
            <w:pPr>
              <w:pStyle w:val="Heading1"/>
              <w:rPr>
                <w:rFonts w:ascii="CircularXX Light" w:eastAsia="MS Mincho" w:hAnsi="CircularXX Light" w:cs="CircularXX Light"/>
                <w:color w:val="auto"/>
                <w:sz w:val="22"/>
                <w:szCs w:val="22"/>
                <w:lang w:eastAsia="ja-JP"/>
              </w:rPr>
            </w:pPr>
          </w:p>
        </w:tc>
        <w:tc>
          <w:tcPr>
            <w:tcW w:w="953" w:type="pct"/>
          </w:tcPr>
          <w:p w14:paraId="7131B523" w14:textId="77777777" w:rsidR="000154EB" w:rsidRPr="00A76636" w:rsidRDefault="000154EB" w:rsidP="001D2729">
            <w:pPr>
              <w:pStyle w:val="Heading1"/>
              <w:rPr>
                <w:rFonts w:ascii="CircularXX Light" w:eastAsia="MS Mincho" w:hAnsi="CircularXX Light" w:cs="CircularXX Light"/>
                <w:color w:val="auto"/>
                <w:sz w:val="22"/>
                <w:szCs w:val="22"/>
                <w:lang w:eastAsia="ja-JP"/>
              </w:rPr>
            </w:pPr>
          </w:p>
        </w:tc>
      </w:tr>
      <w:tr w:rsidR="000154EB" w:rsidRPr="00A76636" w14:paraId="0708D83C" w14:textId="77777777" w:rsidTr="000154EB">
        <w:trPr>
          <w:trHeight w:val="634"/>
        </w:trPr>
        <w:tc>
          <w:tcPr>
            <w:tcW w:w="4047" w:type="pct"/>
          </w:tcPr>
          <w:p w14:paraId="26E7B837" w14:textId="77777777" w:rsidR="000154EB" w:rsidRPr="00A76636" w:rsidRDefault="000154EB" w:rsidP="001D2729">
            <w:pPr>
              <w:pStyle w:val="Heading1"/>
              <w:rPr>
                <w:rFonts w:ascii="CircularXX Light" w:eastAsia="MS Mincho" w:hAnsi="CircularXX Light" w:cs="CircularXX Light"/>
                <w:color w:val="auto"/>
                <w:sz w:val="22"/>
                <w:szCs w:val="22"/>
                <w:lang w:eastAsia="ja-JP"/>
              </w:rPr>
            </w:pPr>
          </w:p>
        </w:tc>
        <w:tc>
          <w:tcPr>
            <w:tcW w:w="953" w:type="pct"/>
          </w:tcPr>
          <w:p w14:paraId="7926E70C" w14:textId="77777777" w:rsidR="000154EB" w:rsidRPr="00A76636" w:rsidRDefault="000154EB" w:rsidP="001D2729">
            <w:pPr>
              <w:pStyle w:val="Heading1"/>
              <w:rPr>
                <w:rFonts w:ascii="CircularXX Light" w:eastAsia="MS Mincho" w:hAnsi="CircularXX Light" w:cs="CircularXX Light"/>
                <w:color w:val="auto"/>
                <w:sz w:val="22"/>
                <w:szCs w:val="22"/>
                <w:lang w:eastAsia="ja-JP"/>
              </w:rPr>
            </w:pPr>
          </w:p>
        </w:tc>
      </w:tr>
      <w:tr w:rsidR="000154EB" w:rsidRPr="00A76636" w14:paraId="60A68C69" w14:textId="77777777" w:rsidTr="000154EB">
        <w:trPr>
          <w:trHeight w:val="634"/>
        </w:trPr>
        <w:tc>
          <w:tcPr>
            <w:tcW w:w="4047" w:type="pct"/>
          </w:tcPr>
          <w:p w14:paraId="795C399B" w14:textId="41EF6001" w:rsidR="000154EB" w:rsidRPr="00A76636" w:rsidRDefault="000154EB" w:rsidP="001E3FC3">
            <w:pPr>
              <w:pStyle w:val="Heading1"/>
              <w:ind w:right="454"/>
              <w:jc w:val="right"/>
              <w:rPr>
                <w:rFonts w:ascii="CircularXX Light" w:eastAsia="MS Mincho" w:hAnsi="CircularXX Light" w:cs="CircularXX Light"/>
                <w:color w:val="auto"/>
                <w:sz w:val="22"/>
                <w:szCs w:val="22"/>
                <w:lang w:eastAsia="ja-JP"/>
              </w:rPr>
            </w:pPr>
            <w:r w:rsidRPr="00A76636">
              <w:rPr>
                <w:rFonts w:ascii="CircularXX Light" w:eastAsia="MS Mincho" w:hAnsi="CircularXX Light" w:cs="CircularXX Light"/>
                <w:color w:val="auto"/>
                <w:sz w:val="22"/>
                <w:szCs w:val="22"/>
                <w:lang w:eastAsia="ja-JP"/>
              </w:rPr>
              <w:t>Total</w:t>
            </w:r>
            <w:r w:rsidR="00820075" w:rsidRPr="00A76636">
              <w:rPr>
                <w:rFonts w:ascii="CircularXX Light" w:eastAsia="MS Mincho" w:hAnsi="CircularXX Light" w:cs="CircularXX Light"/>
                <w:color w:val="auto"/>
                <w:sz w:val="22"/>
                <w:szCs w:val="22"/>
                <w:lang w:eastAsia="ja-JP"/>
              </w:rPr>
              <w:t xml:space="preserve"> </w:t>
            </w:r>
            <w:r w:rsidRPr="00A76636">
              <w:rPr>
                <w:rFonts w:ascii="CircularXX Light" w:eastAsia="MS Mincho" w:hAnsi="CircularXX Light" w:cs="CircularXX Light"/>
                <w:color w:val="auto"/>
                <w:sz w:val="22"/>
                <w:szCs w:val="22"/>
                <w:lang w:eastAsia="ja-JP"/>
              </w:rPr>
              <w:t xml:space="preserve">     </w:t>
            </w:r>
          </w:p>
        </w:tc>
        <w:tc>
          <w:tcPr>
            <w:tcW w:w="953" w:type="pct"/>
          </w:tcPr>
          <w:p w14:paraId="3AD9CF00" w14:textId="20F68D1F" w:rsidR="000154EB" w:rsidRPr="00A76636" w:rsidRDefault="000154EB" w:rsidP="000154EB">
            <w:pPr>
              <w:pStyle w:val="Heading1"/>
              <w:rPr>
                <w:rFonts w:ascii="CircularXX Light" w:eastAsia="MS Mincho" w:hAnsi="CircularXX Light" w:cs="CircularXX Light"/>
                <w:color w:val="auto"/>
                <w:sz w:val="22"/>
                <w:szCs w:val="22"/>
                <w:lang w:eastAsia="ja-JP"/>
              </w:rPr>
            </w:pPr>
            <w:r w:rsidRPr="00A76636">
              <w:rPr>
                <w:rFonts w:ascii="CircularXX Light" w:eastAsia="MS Mincho" w:hAnsi="CircularXX Light" w:cs="CircularXX Light"/>
                <w:color w:val="auto"/>
                <w:sz w:val="22"/>
                <w:szCs w:val="22"/>
                <w:lang w:eastAsia="ja-JP"/>
              </w:rPr>
              <w:t>£</w:t>
            </w:r>
          </w:p>
        </w:tc>
      </w:tr>
    </w:tbl>
    <w:p w14:paraId="59E28C47" w14:textId="673FD434" w:rsidR="00160056" w:rsidRPr="00A76636" w:rsidRDefault="00160056" w:rsidP="00160056">
      <w:pPr>
        <w:rPr>
          <w:rFonts w:ascii="CircularXX Light" w:hAnsi="CircularXX Light" w:cs="CircularXX Light"/>
        </w:rPr>
      </w:pPr>
    </w:p>
    <w:p w14:paraId="511C58F4" w14:textId="2B0FC7AC" w:rsidR="00EB4620" w:rsidRPr="00A76636" w:rsidRDefault="001A2AEA" w:rsidP="00EB4620">
      <w:pPr>
        <w:rPr>
          <w:rFonts w:ascii="CircularXX Light" w:hAnsi="CircularXX Light" w:cs="CircularXX Light"/>
          <w:b/>
        </w:rPr>
      </w:pPr>
      <w:r w:rsidRPr="00A76636">
        <w:rPr>
          <w:rFonts w:ascii="CircularXX Light" w:hAnsi="CircularXX Light" w:cs="CircularXX Light"/>
          <w:b/>
        </w:rPr>
        <w:t>3.1</w:t>
      </w:r>
      <w:r w:rsidR="00EB4620" w:rsidRPr="00A76636">
        <w:rPr>
          <w:rFonts w:ascii="CircularXX Light" w:hAnsi="CircularXX Light" w:cs="CircularXX Light"/>
          <w:b/>
        </w:rPr>
        <w:t xml:space="preserve"> Other funding sources</w:t>
      </w:r>
    </w:p>
    <w:p w14:paraId="530F37C9" w14:textId="02BE73FF" w:rsidR="004C4416" w:rsidRPr="00A76636" w:rsidRDefault="004C4416" w:rsidP="00EB4620">
      <w:pPr>
        <w:rPr>
          <w:rFonts w:ascii="CircularXX Light" w:hAnsi="CircularXX Light" w:cs="CircularXX Light"/>
          <w:bCs/>
        </w:rPr>
      </w:pPr>
      <w:r w:rsidRPr="00A76636">
        <w:rPr>
          <w:rFonts w:ascii="CircularXX Light" w:hAnsi="CircularXX Light" w:cs="CircularXX Light"/>
          <w:bCs/>
        </w:rPr>
        <w:t>Have you applied for any other funding, please let us know</w:t>
      </w:r>
      <w:r w:rsidR="00D97799" w:rsidRPr="00A76636">
        <w:rPr>
          <w:rFonts w:ascii="CircularXX Light" w:hAnsi="CircularXX Light" w:cs="CircularXX Light"/>
          <w:bCs/>
        </w:rPr>
        <w:t>:</w:t>
      </w:r>
    </w:p>
    <w:p w14:paraId="1483CBD1" w14:textId="168A08B4" w:rsidR="00EB4620" w:rsidRPr="00A76636" w:rsidRDefault="00EB4620" w:rsidP="00EB4620">
      <w:pPr>
        <w:pStyle w:val="ListParagraph"/>
        <w:numPr>
          <w:ilvl w:val="0"/>
          <w:numId w:val="12"/>
        </w:numPr>
        <w:rPr>
          <w:rFonts w:ascii="CircularXX Light" w:hAnsi="CircularXX Light" w:cs="CircularXX Light"/>
        </w:rPr>
      </w:pPr>
      <w:r w:rsidRPr="00A76636">
        <w:rPr>
          <w:rFonts w:ascii="CircularXX Light" w:hAnsi="CircularXX Light" w:cs="CircularXX Light"/>
        </w:rPr>
        <w:t xml:space="preserve">Funding </w:t>
      </w:r>
      <w:r w:rsidR="000154EB" w:rsidRPr="00A76636">
        <w:rPr>
          <w:rFonts w:ascii="CircularXX Light" w:hAnsi="CircularXX Light" w:cs="CircularXX Light"/>
        </w:rPr>
        <w:t>confirmed</w:t>
      </w:r>
    </w:p>
    <w:p w14:paraId="1F2ED736" w14:textId="77777777" w:rsidR="00EB4620" w:rsidRPr="00A76636" w:rsidRDefault="00EB4620" w:rsidP="00EB4620">
      <w:pPr>
        <w:pStyle w:val="ListParagraph"/>
        <w:numPr>
          <w:ilvl w:val="0"/>
          <w:numId w:val="12"/>
        </w:numPr>
        <w:rPr>
          <w:rFonts w:ascii="CircularXX Light" w:hAnsi="CircularXX Light" w:cs="CircularXX Light"/>
        </w:rPr>
      </w:pPr>
      <w:r w:rsidRPr="00A76636">
        <w:rPr>
          <w:rFonts w:ascii="CircularXX Light" w:hAnsi="CircularXX Light" w:cs="CircularXX Light"/>
        </w:rPr>
        <w:t>Awaiting confirmation</w:t>
      </w:r>
    </w:p>
    <w:p w14:paraId="6302F4A1" w14:textId="6A008D60" w:rsidR="00EB4620" w:rsidRPr="00A76636" w:rsidRDefault="00EB4620" w:rsidP="00EB4620">
      <w:pPr>
        <w:pStyle w:val="ListParagraph"/>
        <w:numPr>
          <w:ilvl w:val="0"/>
          <w:numId w:val="12"/>
        </w:numPr>
        <w:rPr>
          <w:rFonts w:ascii="CircularXX Light" w:hAnsi="CircularXX Light" w:cs="CircularXX Light"/>
        </w:rPr>
      </w:pPr>
      <w:r w:rsidRPr="00A76636">
        <w:rPr>
          <w:rFonts w:ascii="CircularXX Light" w:hAnsi="CircularXX Light" w:cs="CircularXX Light"/>
        </w:rPr>
        <w:t>Conditional on the success of this application</w:t>
      </w:r>
      <w:r w:rsidR="0085780C" w:rsidRPr="00A76636">
        <w:rPr>
          <w:rFonts w:ascii="CircularXX Light" w:hAnsi="CircularXX Light" w:cs="CircularXX Light"/>
        </w:rPr>
        <w:t xml:space="preserve"> (max 100 words)</w:t>
      </w:r>
    </w:p>
    <w:tbl>
      <w:tblPr>
        <w:tblStyle w:val="TableGrid"/>
        <w:tblW w:w="9634" w:type="dxa"/>
        <w:tblLook w:val="04A0" w:firstRow="1" w:lastRow="0" w:firstColumn="1" w:lastColumn="0" w:noHBand="0" w:noVBand="1"/>
      </w:tblPr>
      <w:tblGrid>
        <w:gridCol w:w="9634"/>
      </w:tblGrid>
      <w:tr w:rsidR="00EB4620" w:rsidRPr="00A76636" w14:paraId="628D0B2B" w14:textId="77777777" w:rsidTr="004E64D9">
        <w:trPr>
          <w:trHeight w:val="4077"/>
        </w:trPr>
        <w:tc>
          <w:tcPr>
            <w:tcW w:w="9634" w:type="dxa"/>
          </w:tcPr>
          <w:p w14:paraId="4AC0D3E0" w14:textId="77777777" w:rsidR="00EB4620" w:rsidRPr="00A76636" w:rsidRDefault="00EB4620" w:rsidP="00EB4620">
            <w:pPr>
              <w:rPr>
                <w:rFonts w:ascii="CircularXX Light" w:hAnsi="CircularXX Light" w:cs="CircularXX Light"/>
              </w:rPr>
            </w:pPr>
          </w:p>
        </w:tc>
      </w:tr>
    </w:tbl>
    <w:p w14:paraId="5BDDC2D8" w14:textId="6B7FB596" w:rsidR="00ED40A6" w:rsidRPr="00A76636" w:rsidRDefault="00585C83" w:rsidP="002E3998">
      <w:pPr>
        <w:rPr>
          <w:rFonts w:ascii="CircularXX Light" w:hAnsi="CircularXX Light" w:cs="CircularXX Light"/>
        </w:rPr>
      </w:pPr>
      <w:r w:rsidRPr="00A76636">
        <w:rPr>
          <w:rFonts w:ascii="CircularXX Light" w:hAnsi="CircularXX Light" w:cs="CircularXX Light"/>
          <w:b/>
        </w:rPr>
        <w:lastRenderedPageBreak/>
        <w:t>DECLARATION</w:t>
      </w:r>
    </w:p>
    <w:p w14:paraId="4CE49C0E" w14:textId="7861D8C4" w:rsidR="002E3998" w:rsidRPr="00A76636" w:rsidRDefault="002E3998" w:rsidP="00F14FCE">
      <w:pPr>
        <w:rPr>
          <w:rFonts w:ascii="CircularXX Light" w:hAnsi="CircularXX Light" w:cs="CircularXX Light"/>
        </w:rPr>
      </w:pPr>
      <w:r w:rsidRPr="00A76636">
        <w:rPr>
          <w:rFonts w:ascii="CircularXX Light" w:hAnsi="CircularXX Light" w:cs="CircularXX Light"/>
        </w:rPr>
        <w:t xml:space="preserve">By signing this </w:t>
      </w:r>
      <w:r w:rsidR="00A65B10" w:rsidRPr="00A76636">
        <w:rPr>
          <w:rFonts w:ascii="CircularXX Light" w:hAnsi="CircularXX Light" w:cs="CircularXX Light"/>
        </w:rPr>
        <w:t>form,</w:t>
      </w:r>
      <w:r w:rsidRPr="00A76636">
        <w:rPr>
          <w:rFonts w:ascii="CircularXX Light" w:hAnsi="CircularXX Light" w:cs="CircularXX Light"/>
        </w:rPr>
        <w:t xml:space="preserve"> I agree that: </w:t>
      </w:r>
    </w:p>
    <w:p w14:paraId="15A83C30" w14:textId="392A33EF" w:rsidR="00523747" w:rsidRPr="00A76636" w:rsidRDefault="00523747" w:rsidP="00D90D13">
      <w:pPr>
        <w:pStyle w:val="ListParagraph"/>
        <w:numPr>
          <w:ilvl w:val="0"/>
          <w:numId w:val="8"/>
        </w:numPr>
        <w:jc w:val="both"/>
        <w:rPr>
          <w:rFonts w:ascii="CircularXX Light" w:hAnsi="CircularXX Light" w:cs="CircularXX Light"/>
        </w:rPr>
      </w:pPr>
      <w:r w:rsidRPr="00A76636">
        <w:rPr>
          <w:rFonts w:ascii="CircularXX Light" w:hAnsi="CircularXX Light" w:cs="CircularXX Light"/>
        </w:rPr>
        <w:t>The information provided within this form and any document</w:t>
      </w:r>
      <w:r w:rsidR="00D97799" w:rsidRPr="00A76636">
        <w:rPr>
          <w:rFonts w:ascii="CircularXX Light" w:hAnsi="CircularXX Light" w:cs="CircularXX Light"/>
        </w:rPr>
        <w:t>(s)</w:t>
      </w:r>
      <w:r w:rsidRPr="00A76636">
        <w:rPr>
          <w:rFonts w:ascii="CircularXX Light" w:hAnsi="CircularXX Light" w:cs="CircularXX Light"/>
        </w:rPr>
        <w:t xml:space="preserve"> attached to this form, </w:t>
      </w:r>
      <w:r w:rsidR="00D97799" w:rsidRPr="00A76636">
        <w:rPr>
          <w:rFonts w:ascii="CircularXX Light" w:hAnsi="CircularXX Light" w:cs="CircularXX Light"/>
        </w:rPr>
        <w:t>are</w:t>
      </w:r>
      <w:r w:rsidRPr="00A76636">
        <w:rPr>
          <w:rFonts w:ascii="CircularXX Light" w:hAnsi="CircularXX Light" w:cs="CircularXX Light"/>
        </w:rPr>
        <w:t xml:space="preserve"> correct to the best of my knowledge and </w:t>
      </w:r>
      <w:r w:rsidR="00A65B10" w:rsidRPr="00A76636">
        <w:rPr>
          <w:rFonts w:ascii="CircularXX Light" w:hAnsi="CircularXX Light" w:cs="CircularXX Light"/>
        </w:rPr>
        <w:t>belief.</w:t>
      </w:r>
    </w:p>
    <w:p w14:paraId="3CBABC73" w14:textId="17B36F51" w:rsidR="004F6D79" w:rsidRPr="00A76636" w:rsidRDefault="004F6D79" w:rsidP="00D90D13">
      <w:pPr>
        <w:pStyle w:val="ListParagraph"/>
        <w:numPr>
          <w:ilvl w:val="0"/>
          <w:numId w:val="8"/>
        </w:numPr>
        <w:jc w:val="both"/>
        <w:rPr>
          <w:rFonts w:ascii="CircularXX Light" w:hAnsi="CircularXX Light" w:cs="CircularXX Light"/>
        </w:rPr>
      </w:pPr>
      <w:r w:rsidRPr="00A76636">
        <w:rPr>
          <w:rFonts w:ascii="CircularXX Light" w:hAnsi="CircularXX Light" w:cs="CircularXX Light"/>
        </w:rPr>
        <w:t xml:space="preserve">If required, a member of the </w:t>
      </w:r>
      <w:r w:rsidR="00744813" w:rsidRPr="00A76636">
        <w:rPr>
          <w:rFonts w:ascii="CircularXX Light" w:hAnsi="CircularXX Light" w:cs="CircularXX Light"/>
        </w:rPr>
        <w:t>Challenge Fund</w:t>
      </w:r>
      <w:r w:rsidRPr="00A76636">
        <w:rPr>
          <w:rFonts w:ascii="CircularXX Light" w:hAnsi="CircularXX Light" w:cs="CircularXX Light"/>
        </w:rPr>
        <w:t xml:space="preserve"> Committee may contact </w:t>
      </w:r>
      <w:r w:rsidR="00523747" w:rsidRPr="00A76636">
        <w:rPr>
          <w:rFonts w:ascii="CircularXX Light" w:hAnsi="CircularXX Light" w:cs="CircularXX Light"/>
        </w:rPr>
        <w:t xml:space="preserve">me </w:t>
      </w:r>
      <w:r w:rsidRPr="00A76636">
        <w:rPr>
          <w:rFonts w:ascii="CircularXX Light" w:hAnsi="CircularXX Light" w:cs="CircularXX Light"/>
        </w:rPr>
        <w:t xml:space="preserve">for further information to help with the </w:t>
      </w:r>
      <w:r w:rsidR="00D5582E" w:rsidRPr="00A76636">
        <w:rPr>
          <w:rFonts w:ascii="CircularXX Light" w:hAnsi="CircularXX Light" w:cs="CircularXX Light"/>
        </w:rPr>
        <w:t>decision-making</w:t>
      </w:r>
      <w:r w:rsidRPr="00A76636">
        <w:rPr>
          <w:rFonts w:ascii="CircularXX Light" w:hAnsi="CircularXX Light" w:cs="CircularXX Light"/>
        </w:rPr>
        <w:t xml:space="preserve"> </w:t>
      </w:r>
      <w:r w:rsidR="00A65B10" w:rsidRPr="00A76636">
        <w:rPr>
          <w:rFonts w:ascii="CircularXX Light" w:hAnsi="CircularXX Light" w:cs="CircularXX Light"/>
        </w:rPr>
        <w:t>process.</w:t>
      </w:r>
    </w:p>
    <w:p w14:paraId="57CEB3AE" w14:textId="6064EA1E" w:rsidR="0027180C" w:rsidRPr="00A76636" w:rsidRDefault="0027180C" w:rsidP="00D90D13">
      <w:pPr>
        <w:jc w:val="both"/>
        <w:rPr>
          <w:rFonts w:ascii="CircularXX Light" w:hAnsi="CircularXX Light" w:cs="CircularXX Light"/>
        </w:rPr>
      </w:pPr>
      <w:r w:rsidRPr="00A76636">
        <w:rPr>
          <w:rFonts w:ascii="CircularXX Light" w:hAnsi="CircularXX Light" w:cs="CircularXX Light"/>
        </w:rPr>
        <w:t>If this application is successful, I agree that:</w:t>
      </w:r>
    </w:p>
    <w:p w14:paraId="62DC55B3" w14:textId="5EA0A7FC" w:rsidR="004F6D79" w:rsidRPr="00A76636" w:rsidRDefault="00744813" w:rsidP="00D90D13">
      <w:pPr>
        <w:pStyle w:val="ListParagraph"/>
        <w:numPr>
          <w:ilvl w:val="0"/>
          <w:numId w:val="8"/>
        </w:numPr>
        <w:jc w:val="both"/>
        <w:rPr>
          <w:rFonts w:ascii="CircularXX Light" w:hAnsi="CircularXX Light" w:cs="CircularXX Light"/>
        </w:rPr>
      </w:pPr>
      <w:r w:rsidRPr="00A76636">
        <w:rPr>
          <w:rFonts w:ascii="CircularXX Light" w:hAnsi="CircularXX Light" w:cs="CircularXX Light"/>
        </w:rPr>
        <w:t>MVV Environment Baldovie, Dundee City and Angus Councils</w:t>
      </w:r>
      <w:r w:rsidR="00523747" w:rsidRPr="00A76636">
        <w:rPr>
          <w:rFonts w:ascii="CircularXX Light" w:hAnsi="CircularXX Light" w:cs="CircularXX Light"/>
        </w:rPr>
        <w:t xml:space="preserve"> may use details of any award made in any </w:t>
      </w:r>
      <w:r w:rsidR="0027180C" w:rsidRPr="00A76636">
        <w:rPr>
          <w:rFonts w:ascii="CircularXX Light" w:hAnsi="CircularXX Light" w:cs="CircularXX Light"/>
        </w:rPr>
        <w:t xml:space="preserve">of </w:t>
      </w:r>
      <w:r w:rsidR="00D5582E" w:rsidRPr="00A76636">
        <w:rPr>
          <w:rFonts w:ascii="CircularXX Light" w:hAnsi="CircularXX Light" w:cs="CircularXX Light"/>
        </w:rPr>
        <w:t>their</w:t>
      </w:r>
      <w:r w:rsidR="0027180C" w:rsidRPr="00A76636">
        <w:rPr>
          <w:rFonts w:ascii="CircularXX Light" w:hAnsi="CircularXX Light" w:cs="CircularXX Light"/>
        </w:rPr>
        <w:t xml:space="preserve"> </w:t>
      </w:r>
      <w:r w:rsidR="00523747" w:rsidRPr="00A76636">
        <w:rPr>
          <w:rFonts w:ascii="CircularXX Light" w:hAnsi="CircularXX Light" w:cs="CircularXX Light"/>
        </w:rPr>
        <w:t>publicity material</w:t>
      </w:r>
      <w:r w:rsidR="0027180C" w:rsidRPr="00A76636">
        <w:rPr>
          <w:rFonts w:ascii="CircularXX Light" w:hAnsi="CircularXX Light" w:cs="CircularXX Light"/>
        </w:rPr>
        <w:t xml:space="preserve">. </w:t>
      </w:r>
    </w:p>
    <w:p w14:paraId="4192C372" w14:textId="46CD5BFB" w:rsidR="004F6D79" w:rsidRPr="00A76636" w:rsidRDefault="004F6D79" w:rsidP="00D90D13">
      <w:pPr>
        <w:pStyle w:val="ListParagraph"/>
        <w:numPr>
          <w:ilvl w:val="0"/>
          <w:numId w:val="8"/>
        </w:numPr>
        <w:jc w:val="both"/>
        <w:rPr>
          <w:rFonts w:ascii="CircularXX Light" w:hAnsi="CircularXX Light" w:cs="CircularXX Light"/>
        </w:rPr>
      </w:pPr>
      <w:r w:rsidRPr="00A76636">
        <w:rPr>
          <w:rFonts w:ascii="CircularXX Light" w:hAnsi="CircularXX Light" w:cs="CircularXX Light"/>
        </w:rPr>
        <w:t>Any insurance liabilities that may arise from the activities funded will remain the responsibility of the applicant – you are advised to ensure appropriate cover is in place.</w:t>
      </w:r>
    </w:p>
    <w:p w14:paraId="59CA5B78" w14:textId="063BB067" w:rsidR="00680E3C" w:rsidRPr="00A76636" w:rsidRDefault="004F6D79" w:rsidP="004F2A93">
      <w:pPr>
        <w:pStyle w:val="ListParagraph"/>
        <w:numPr>
          <w:ilvl w:val="0"/>
          <w:numId w:val="8"/>
        </w:numPr>
        <w:jc w:val="both"/>
        <w:rPr>
          <w:rFonts w:ascii="CircularXX Light" w:hAnsi="CircularXX Light" w:cs="CircularXX Light"/>
        </w:rPr>
      </w:pPr>
      <w:r w:rsidRPr="00A76636">
        <w:rPr>
          <w:rFonts w:ascii="CircularXX Light" w:hAnsi="CircularXX Light" w:cs="CircularXX Light"/>
        </w:rPr>
        <w:t xml:space="preserve">Any payment made will be returned in full if the project does not take place within </w:t>
      </w:r>
      <w:r w:rsidR="00A65B10" w:rsidRPr="00A76636">
        <w:rPr>
          <w:rFonts w:ascii="CircularXX Light" w:hAnsi="CircularXX Light" w:cs="CircularXX Light"/>
        </w:rPr>
        <w:t xml:space="preserve">a year </w:t>
      </w:r>
      <w:r w:rsidRPr="00A76636">
        <w:rPr>
          <w:rFonts w:ascii="CircularXX Light" w:hAnsi="CircularXX Light" w:cs="CircularXX Light"/>
        </w:rPr>
        <w:t>of the original start date proposed</w:t>
      </w:r>
      <w:r w:rsidR="00DA27FF" w:rsidRPr="00A76636">
        <w:rPr>
          <w:rFonts w:ascii="CircularXX Light" w:hAnsi="CircularXX Light" w:cs="CircularXX Light"/>
        </w:rPr>
        <w:t>,</w:t>
      </w:r>
      <w:r w:rsidRPr="00A76636">
        <w:rPr>
          <w:rFonts w:ascii="CircularXX Light" w:hAnsi="CircularXX Light" w:cs="CircularXX Light"/>
        </w:rPr>
        <w:t xml:space="preserve"> if the funds are not used as described or</w:t>
      </w:r>
      <w:r w:rsidR="00A65B10" w:rsidRPr="00A76636">
        <w:rPr>
          <w:rFonts w:ascii="CircularXX Light" w:hAnsi="CircularXX Light" w:cs="CircularXX Light"/>
        </w:rPr>
        <w:t>,</w:t>
      </w:r>
      <w:r w:rsidRPr="00A76636">
        <w:rPr>
          <w:rFonts w:ascii="CircularXX Light" w:hAnsi="CircularXX Light" w:cs="CircularXX Light"/>
        </w:rPr>
        <w:t xml:space="preserve"> if </w:t>
      </w:r>
      <w:r w:rsidR="00A65B10" w:rsidRPr="00A76636">
        <w:rPr>
          <w:rFonts w:ascii="CircularXX Light" w:hAnsi="CircularXX Light" w:cs="CircularXX Light"/>
        </w:rPr>
        <w:t>the</w:t>
      </w:r>
      <w:r w:rsidRPr="00A76636">
        <w:rPr>
          <w:rFonts w:ascii="CircularXX Light" w:hAnsi="CircularXX Light" w:cs="CircularXX Light"/>
        </w:rPr>
        <w:t xml:space="preserve"> </w:t>
      </w:r>
      <w:r w:rsidR="00A65B10" w:rsidRPr="00A76636">
        <w:rPr>
          <w:rFonts w:ascii="CircularXX Light" w:hAnsi="CircularXX Light" w:cs="CircularXX Light"/>
        </w:rPr>
        <w:t xml:space="preserve">evaluation form </w:t>
      </w:r>
      <w:r w:rsidRPr="00A76636">
        <w:rPr>
          <w:rFonts w:ascii="CircularXX Light" w:hAnsi="CircularXX Light" w:cs="CircularXX Light"/>
        </w:rPr>
        <w:t xml:space="preserve">is not submitted within the </w:t>
      </w:r>
      <w:r w:rsidR="00A65B10" w:rsidRPr="00A76636">
        <w:rPr>
          <w:rFonts w:ascii="CircularXX Light" w:hAnsi="CircularXX Light" w:cs="CircularXX Light"/>
        </w:rPr>
        <w:t>agreed time</w:t>
      </w:r>
      <w:r w:rsidRPr="00A76636">
        <w:rPr>
          <w:rFonts w:ascii="CircularXX Light" w:hAnsi="CircularXX Light" w:cs="CircularXX Light"/>
        </w:rPr>
        <w:t xml:space="preserve"> as advised with your award</w:t>
      </w:r>
      <w:r w:rsidR="002E3998" w:rsidRPr="00A76636">
        <w:rPr>
          <w:rFonts w:ascii="CircularXX Light" w:hAnsi="CircularXX Light" w:cs="CircularXX Ligh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51"/>
        <w:gridCol w:w="5760"/>
      </w:tblGrid>
      <w:tr w:rsidR="000B6D00" w:rsidRPr="00A76636" w14:paraId="3076F2C5" w14:textId="77777777" w:rsidTr="00046003">
        <w:tc>
          <w:tcPr>
            <w:tcW w:w="3005" w:type="dxa"/>
          </w:tcPr>
          <w:p w14:paraId="65A48B49" w14:textId="77777777" w:rsidR="000B6D00" w:rsidRPr="00A76636" w:rsidRDefault="000B6D00" w:rsidP="00A65B10">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Signature:</w:t>
            </w:r>
          </w:p>
        </w:tc>
        <w:tc>
          <w:tcPr>
            <w:tcW w:w="251" w:type="dxa"/>
          </w:tcPr>
          <w:p w14:paraId="74805857" w14:textId="77777777" w:rsidR="000B6D00" w:rsidRPr="00A76636" w:rsidRDefault="000B6D00" w:rsidP="00C864A0">
            <w:pPr>
              <w:pStyle w:val="Default"/>
              <w:rPr>
                <w:rFonts w:ascii="CircularXX Light" w:hAnsi="CircularXX Light" w:cs="CircularXX Light"/>
                <w:sz w:val="22"/>
                <w:szCs w:val="22"/>
              </w:rPr>
            </w:pPr>
          </w:p>
        </w:tc>
        <w:tc>
          <w:tcPr>
            <w:tcW w:w="5760" w:type="dxa"/>
            <w:tcBorders>
              <w:bottom w:val="single" w:sz="4" w:space="0" w:color="auto"/>
            </w:tcBorders>
          </w:tcPr>
          <w:p w14:paraId="7ACA063A" w14:textId="77777777" w:rsidR="000B6D00" w:rsidRPr="00A76636" w:rsidRDefault="000B6D00" w:rsidP="00C864A0">
            <w:pPr>
              <w:pStyle w:val="Default"/>
              <w:rPr>
                <w:rFonts w:ascii="CircularXX Light" w:hAnsi="CircularXX Light" w:cs="CircularXX Light"/>
                <w:sz w:val="22"/>
                <w:szCs w:val="22"/>
              </w:rPr>
            </w:pPr>
          </w:p>
          <w:p w14:paraId="335DCC64" w14:textId="77777777" w:rsidR="000B6D00" w:rsidRPr="00A76636" w:rsidRDefault="000B6D00" w:rsidP="00C864A0">
            <w:pPr>
              <w:pStyle w:val="Default"/>
              <w:rPr>
                <w:rFonts w:ascii="CircularXX Light" w:hAnsi="CircularXX Light" w:cs="CircularXX Light"/>
                <w:sz w:val="22"/>
                <w:szCs w:val="22"/>
              </w:rPr>
            </w:pPr>
          </w:p>
        </w:tc>
      </w:tr>
      <w:tr w:rsidR="000B6D00" w:rsidRPr="00A76636" w14:paraId="24C60BC2" w14:textId="77777777" w:rsidTr="00046003">
        <w:tc>
          <w:tcPr>
            <w:tcW w:w="3005" w:type="dxa"/>
          </w:tcPr>
          <w:p w14:paraId="5E4C2C42" w14:textId="77777777" w:rsidR="000B6D00" w:rsidRPr="00A76636" w:rsidRDefault="000B6D00" w:rsidP="00A65B10">
            <w:pPr>
              <w:pStyle w:val="Heading1"/>
              <w:rPr>
                <w:rFonts w:ascii="CircularXX Light" w:hAnsi="CircularXX Light" w:cs="CircularXX Light"/>
                <w:color w:val="auto"/>
                <w:sz w:val="22"/>
                <w:szCs w:val="22"/>
              </w:rPr>
            </w:pPr>
          </w:p>
        </w:tc>
        <w:tc>
          <w:tcPr>
            <w:tcW w:w="251" w:type="dxa"/>
          </w:tcPr>
          <w:p w14:paraId="2B4ABEC3" w14:textId="77777777" w:rsidR="000B6D00" w:rsidRPr="00A76636" w:rsidRDefault="000B6D00" w:rsidP="00C864A0">
            <w:pPr>
              <w:pStyle w:val="Default"/>
              <w:rPr>
                <w:rFonts w:ascii="CircularXX Light" w:hAnsi="CircularXX Light" w:cs="CircularXX Light"/>
                <w:sz w:val="22"/>
                <w:szCs w:val="22"/>
              </w:rPr>
            </w:pPr>
          </w:p>
        </w:tc>
        <w:tc>
          <w:tcPr>
            <w:tcW w:w="5760" w:type="dxa"/>
            <w:tcBorders>
              <w:top w:val="single" w:sz="4" w:space="0" w:color="auto"/>
            </w:tcBorders>
          </w:tcPr>
          <w:p w14:paraId="6D85100F" w14:textId="77777777" w:rsidR="000B6D00" w:rsidRPr="00A76636" w:rsidRDefault="000B6D00" w:rsidP="00C864A0">
            <w:pPr>
              <w:pStyle w:val="Default"/>
              <w:rPr>
                <w:rFonts w:ascii="CircularXX Light" w:hAnsi="CircularXX Light" w:cs="CircularXX Light"/>
                <w:sz w:val="22"/>
                <w:szCs w:val="22"/>
              </w:rPr>
            </w:pPr>
          </w:p>
        </w:tc>
      </w:tr>
      <w:tr w:rsidR="000B6D00" w:rsidRPr="00A76636" w14:paraId="389736B7" w14:textId="77777777" w:rsidTr="00046003">
        <w:tc>
          <w:tcPr>
            <w:tcW w:w="3005" w:type="dxa"/>
          </w:tcPr>
          <w:p w14:paraId="5CBDD223" w14:textId="77777777" w:rsidR="000B6D00" w:rsidRPr="00A76636" w:rsidRDefault="000B6D00" w:rsidP="00A65B10">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Print Name:</w:t>
            </w:r>
          </w:p>
        </w:tc>
        <w:tc>
          <w:tcPr>
            <w:tcW w:w="251" w:type="dxa"/>
          </w:tcPr>
          <w:p w14:paraId="79337F8C" w14:textId="77777777" w:rsidR="000B6D00" w:rsidRPr="00A76636" w:rsidRDefault="000B6D00" w:rsidP="00C864A0">
            <w:pPr>
              <w:pStyle w:val="Default"/>
              <w:rPr>
                <w:rFonts w:ascii="CircularXX Light" w:hAnsi="CircularXX Light" w:cs="CircularXX Light"/>
                <w:sz w:val="22"/>
                <w:szCs w:val="22"/>
              </w:rPr>
            </w:pPr>
          </w:p>
        </w:tc>
        <w:tc>
          <w:tcPr>
            <w:tcW w:w="5760" w:type="dxa"/>
            <w:tcBorders>
              <w:bottom w:val="single" w:sz="4" w:space="0" w:color="auto"/>
            </w:tcBorders>
          </w:tcPr>
          <w:p w14:paraId="47B12135" w14:textId="77777777" w:rsidR="000B6D00" w:rsidRPr="00A76636" w:rsidRDefault="000B6D00" w:rsidP="00C864A0">
            <w:pPr>
              <w:pStyle w:val="Default"/>
              <w:rPr>
                <w:rFonts w:ascii="CircularXX Light" w:hAnsi="CircularXX Light" w:cs="CircularXX Light"/>
                <w:sz w:val="22"/>
                <w:szCs w:val="22"/>
              </w:rPr>
            </w:pPr>
          </w:p>
          <w:p w14:paraId="7153D820" w14:textId="77777777" w:rsidR="000B6D00" w:rsidRPr="00A76636" w:rsidRDefault="000B6D00" w:rsidP="00C864A0">
            <w:pPr>
              <w:pStyle w:val="Default"/>
              <w:rPr>
                <w:rFonts w:ascii="CircularXX Light" w:hAnsi="CircularXX Light" w:cs="CircularXX Light"/>
                <w:sz w:val="22"/>
                <w:szCs w:val="22"/>
              </w:rPr>
            </w:pPr>
          </w:p>
        </w:tc>
      </w:tr>
      <w:tr w:rsidR="000B6D00" w:rsidRPr="00A76636" w14:paraId="6CA9C133" w14:textId="77777777" w:rsidTr="00046003">
        <w:tc>
          <w:tcPr>
            <w:tcW w:w="3005" w:type="dxa"/>
          </w:tcPr>
          <w:p w14:paraId="1C1AE452" w14:textId="77777777" w:rsidR="000B6D00" w:rsidRPr="00A76636" w:rsidRDefault="000B6D00" w:rsidP="00A65B10">
            <w:pPr>
              <w:pStyle w:val="Heading1"/>
              <w:rPr>
                <w:rFonts w:ascii="CircularXX Light" w:hAnsi="CircularXX Light" w:cs="CircularXX Light"/>
                <w:color w:val="auto"/>
                <w:sz w:val="22"/>
                <w:szCs w:val="22"/>
              </w:rPr>
            </w:pPr>
          </w:p>
        </w:tc>
        <w:tc>
          <w:tcPr>
            <w:tcW w:w="251" w:type="dxa"/>
          </w:tcPr>
          <w:p w14:paraId="4EB5EF76" w14:textId="77777777" w:rsidR="000B6D00" w:rsidRPr="00A76636" w:rsidRDefault="000B6D00" w:rsidP="00C864A0">
            <w:pPr>
              <w:pStyle w:val="Default"/>
              <w:rPr>
                <w:rFonts w:ascii="CircularXX Light" w:hAnsi="CircularXX Light" w:cs="CircularXX Light"/>
                <w:sz w:val="22"/>
                <w:szCs w:val="22"/>
              </w:rPr>
            </w:pPr>
          </w:p>
        </w:tc>
        <w:tc>
          <w:tcPr>
            <w:tcW w:w="5760" w:type="dxa"/>
            <w:tcBorders>
              <w:top w:val="single" w:sz="4" w:space="0" w:color="auto"/>
            </w:tcBorders>
          </w:tcPr>
          <w:p w14:paraId="34B05B42" w14:textId="77777777" w:rsidR="000B6D00" w:rsidRPr="00A76636" w:rsidRDefault="000B6D00" w:rsidP="00C864A0">
            <w:pPr>
              <w:pStyle w:val="Default"/>
              <w:rPr>
                <w:rFonts w:ascii="CircularXX Light" w:hAnsi="CircularXX Light" w:cs="CircularXX Light"/>
                <w:sz w:val="22"/>
                <w:szCs w:val="22"/>
              </w:rPr>
            </w:pPr>
          </w:p>
        </w:tc>
      </w:tr>
      <w:tr w:rsidR="000B6D00" w:rsidRPr="00A76636" w14:paraId="1D67DC33" w14:textId="77777777" w:rsidTr="00046003">
        <w:tc>
          <w:tcPr>
            <w:tcW w:w="3005" w:type="dxa"/>
          </w:tcPr>
          <w:p w14:paraId="4765B3A5" w14:textId="77777777" w:rsidR="000B6D00" w:rsidRPr="00A76636" w:rsidRDefault="000B6D00" w:rsidP="00A65B10">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Position:</w:t>
            </w:r>
          </w:p>
        </w:tc>
        <w:tc>
          <w:tcPr>
            <w:tcW w:w="251" w:type="dxa"/>
          </w:tcPr>
          <w:p w14:paraId="23A98CFF" w14:textId="77777777" w:rsidR="000B6D00" w:rsidRPr="00A76636" w:rsidRDefault="000B6D00" w:rsidP="00C864A0">
            <w:pPr>
              <w:pStyle w:val="Default"/>
              <w:rPr>
                <w:rFonts w:ascii="CircularXX Light" w:hAnsi="CircularXX Light" w:cs="CircularXX Light"/>
                <w:sz w:val="22"/>
                <w:szCs w:val="22"/>
              </w:rPr>
            </w:pPr>
          </w:p>
        </w:tc>
        <w:tc>
          <w:tcPr>
            <w:tcW w:w="5760" w:type="dxa"/>
            <w:tcBorders>
              <w:bottom w:val="single" w:sz="4" w:space="0" w:color="auto"/>
            </w:tcBorders>
          </w:tcPr>
          <w:p w14:paraId="3A92D420" w14:textId="77777777" w:rsidR="000B6D00" w:rsidRPr="00A76636" w:rsidRDefault="000B6D00" w:rsidP="00C864A0">
            <w:pPr>
              <w:pStyle w:val="Default"/>
              <w:rPr>
                <w:rFonts w:ascii="CircularXX Light" w:hAnsi="CircularXX Light" w:cs="CircularXX Light"/>
                <w:sz w:val="22"/>
                <w:szCs w:val="22"/>
              </w:rPr>
            </w:pPr>
          </w:p>
          <w:p w14:paraId="2DE0A006" w14:textId="77777777" w:rsidR="000B6D00" w:rsidRPr="00A76636" w:rsidRDefault="000B6D00" w:rsidP="00C864A0">
            <w:pPr>
              <w:pStyle w:val="Default"/>
              <w:rPr>
                <w:rFonts w:ascii="CircularXX Light" w:hAnsi="CircularXX Light" w:cs="CircularXX Light"/>
                <w:sz w:val="22"/>
                <w:szCs w:val="22"/>
              </w:rPr>
            </w:pPr>
          </w:p>
        </w:tc>
      </w:tr>
      <w:tr w:rsidR="000B6D00" w:rsidRPr="00A76636" w14:paraId="16594DF7" w14:textId="77777777" w:rsidTr="00046003">
        <w:tc>
          <w:tcPr>
            <w:tcW w:w="3005" w:type="dxa"/>
          </w:tcPr>
          <w:p w14:paraId="34775816" w14:textId="77777777" w:rsidR="000B6D00" w:rsidRPr="00A76636" w:rsidRDefault="000B6D00" w:rsidP="00A65B10">
            <w:pPr>
              <w:pStyle w:val="Heading1"/>
              <w:rPr>
                <w:rFonts w:ascii="CircularXX Light" w:hAnsi="CircularXX Light" w:cs="CircularXX Light"/>
                <w:color w:val="auto"/>
                <w:sz w:val="22"/>
                <w:szCs w:val="22"/>
              </w:rPr>
            </w:pPr>
          </w:p>
        </w:tc>
        <w:tc>
          <w:tcPr>
            <w:tcW w:w="251" w:type="dxa"/>
          </w:tcPr>
          <w:p w14:paraId="617B0960" w14:textId="77777777" w:rsidR="000B6D00" w:rsidRPr="00A76636" w:rsidRDefault="000B6D00" w:rsidP="00C864A0">
            <w:pPr>
              <w:pStyle w:val="Default"/>
              <w:rPr>
                <w:rFonts w:ascii="CircularXX Light" w:hAnsi="CircularXX Light" w:cs="CircularXX Light"/>
                <w:sz w:val="22"/>
                <w:szCs w:val="22"/>
              </w:rPr>
            </w:pPr>
          </w:p>
        </w:tc>
        <w:tc>
          <w:tcPr>
            <w:tcW w:w="5760" w:type="dxa"/>
            <w:tcBorders>
              <w:top w:val="single" w:sz="4" w:space="0" w:color="auto"/>
            </w:tcBorders>
          </w:tcPr>
          <w:p w14:paraId="4823895B" w14:textId="77777777" w:rsidR="000B6D00" w:rsidRPr="00A76636" w:rsidRDefault="000B6D00" w:rsidP="00C864A0">
            <w:pPr>
              <w:pStyle w:val="Default"/>
              <w:rPr>
                <w:rFonts w:ascii="CircularXX Light" w:hAnsi="CircularXX Light" w:cs="CircularXX Light"/>
                <w:sz w:val="22"/>
                <w:szCs w:val="22"/>
              </w:rPr>
            </w:pPr>
          </w:p>
        </w:tc>
      </w:tr>
      <w:tr w:rsidR="000B6D00" w:rsidRPr="00A76636" w14:paraId="2F93C6A7" w14:textId="77777777" w:rsidTr="00046003">
        <w:tc>
          <w:tcPr>
            <w:tcW w:w="3005" w:type="dxa"/>
          </w:tcPr>
          <w:p w14:paraId="7B10B167" w14:textId="77777777" w:rsidR="000B6D00" w:rsidRPr="00A76636" w:rsidRDefault="000B6D00" w:rsidP="00A65B10">
            <w:pPr>
              <w:pStyle w:val="Heading1"/>
              <w:rPr>
                <w:rFonts w:ascii="CircularXX Light" w:hAnsi="CircularXX Light" w:cs="CircularXX Light"/>
                <w:color w:val="auto"/>
                <w:sz w:val="22"/>
                <w:szCs w:val="22"/>
              </w:rPr>
            </w:pPr>
            <w:r w:rsidRPr="00A76636">
              <w:rPr>
                <w:rFonts w:ascii="CircularXX Light" w:hAnsi="CircularXX Light" w:cs="CircularXX Light"/>
                <w:color w:val="auto"/>
                <w:sz w:val="22"/>
                <w:szCs w:val="22"/>
              </w:rPr>
              <w:t>Date:</w:t>
            </w:r>
          </w:p>
        </w:tc>
        <w:tc>
          <w:tcPr>
            <w:tcW w:w="251" w:type="dxa"/>
          </w:tcPr>
          <w:p w14:paraId="4A72B0DB" w14:textId="77777777" w:rsidR="000B6D00" w:rsidRPr="00A76636" w:rsidRDefault="000B6D00" w:rsidP="00C864A0">
            <w:pPr>
              <w:pStyle w:val="Default"/>
              <w:rPr>
                <w:rFonts w:ascii="CircularXX Light" w:hAnsi="CircularXX Light" w:cs="CircularXX Light"/>
                <w:sz w:val="22"/>
                <w:szCs w:val="22"/>
              </w:rPr>
            </w:pPr>
          </w:p>
        </w:tc>
        <w:tc>
          <w:tcPr>
            <w:tcW w:w="5760" w:type="dxa"/>
            <w:tcBorders>
              <w:bottom w:val="single" w:sz="4" w:space="0" w:color="auto"/>
            </w:tcBorders>
          </w:tcPr>
          <w:p w14:paraId="2C7B20E1" w14:textId="77777777" w:rsidR="000B6D00" w:rsidRPr="00A76636" w:rsidRDefault="000B6D00" w:rsidP="00C864A0">
            <w:pPr>
              <w:pStyle w:val="Default"/>
              <w:rPr>
                <w:rFonts w:ascii="CircularXX Light" w:hAnsi="CircularXX Light" w:cs="CircularXX Light"/>
                <w:sz w:val="22"/>
                <w:szCs w:val="22"/>
              </w:rPr>
            </w:pPr>
          </w:p>
          <w:p w14:paraId="33A3D79F" w14:textId="77777777" w:rsidR="0027180C" w:rsidRPr="00A76636" w:rsidRDefault="0027180C" w:rsidP="00C864A0">
            <w:pPr>
              <w:pStyle w:val="Default"/>
              <w:rPr>
                <w:rFonts w:ascii="CircularXX Light" w:hAnsi="CircularXX Light" w:cs="CircularXX Light"/>
                <w:sz w:val="22"/>
                <w:szCs w:val="22"/>
              </w:rPr>
            </w:pPr>
          </w:p>
        </w:tc>
      </w:tr>
    </w:tbl>
    <w:p w14:paraId="08C6F816" w14:textId="77777777" w:rsidR="00F14FCE" w:rsidRPr="00A76636" w:rsidRDefault="00F14FCE">
      <w:pPr>
        <w:rPr>
          <w:rFonts w:ascii="CircularXX Light" w:hAnsi="CircularXX Light" w:cs="CircularXX Light"/>
        </w:rPr>
      </w:pPr>
    </w:p>
    <w:p w14:paraId="5FF5345D" w14:textId="77777777" w:rsidR="00820075" w:rsidRPr="00A76636" w:rsidRDefault="00820075">
      <w:pPr>
        <w:rPr>
          <w:rFonts w:ascii="CircularXX Light" w:hAnsi="CircularXX Light" w:cs="CircularXX Light"/>
          <w:b/>
        </w:rPr>
      </w:pPr>
    </w:p>
    <w:p w14:paraId="04D6AA60" w14:textId="506F7C02" w:rsidR="00680E3C" w:rsidRPr="005B51BC" w:rsidRDefault="00680E3C" w:rsidP="005B51BC">
      <w:pPr>
        <w:jc w:val="center"/>
        <w:rPr>
          <w:rFonts w:ascii="CircularXX Light" w:hAnsi="CircularXX Light" w:cs="CircularXX Light"/>
          <w:b/>
        </w:rPr>
      </w:pPr>
      <w:r w:rsidRPr="005B51BC">
        <w:rPr>
          <w:rFonts w:ascii="CircularXX Light" w:hAnsi="CircularXX Light" w:cs="CircularXX Light"/>
          <w:b/>
        </w:rPr>
        <w:t>SUBMISSION AND CONTACT DETAILS</w:t>
      </w:r>
    </w:p>
    <w:p w14:paraId="166A88F1" w14:textId="09ECE41B" w:rsidR="00680E3C" w:rsidRPr="005B51BC" w:rsidRDefault="00754C28" w:rsidP="005B51BC">
      <w:pPr>
        <w:jc w:val="center"/>
        <w:rPr>
          <w:rFonts w:ascii="CircularXX Light" w:hAnsi="CircularXX Light" w:cs="CircularXX Light"/>
          <w:b/>
        </w:rPr>
      </w:pPr>
      <w:r w:rsidRPr="005B51BC">
        <w:rPr>
          <w:rFonts w:ascii="CircularXX Light" w:hAnsi="CircularXX Light" w:cs="CircularXX Light"/>
          <w:b/>
        </w:rPr>
        <w:t xml:space="preserve">Please submit completed application form by </w:t>
      </w:r>
      <w:r w:rsidR="00A65B10" w:rsidRPr="005B51BC">
        <w:rPr>
          <w:rFonts w:ascii="CircularXX Light" w:hAnsi="CircularXX Light" w:cs="CircularXX Light"/>
          <w:b/>
        </w:rPr>
        <w:t>31</w:t>
      </w:r>
      <w:r w:rsidR="00A65B10" w:rsidRPr="005B51BC">
        <w:rPr>
          <w:rFonts w:ascii="CircularXX Light" w:hAnsi="CircularXX Light" w:cs="CircularXX Light"/>
          <w:b/>
          <w:vertAlign w:val="superscript"/>
        </w:rPr>
        <w:t>st</w:t>
      </w:r>
      <w:r w:rsidR="00A65B10" w:rsidRPr="005B51BC">
        <w:rPr>
          <w:rFonts w:ascii="CircularXX Light" w:hAnsi="CircularXX Light" w:cs="CircularXX Light"/>
          <w:b/>
        </w:rPr>
        <w:t xml:space="preserve"> August</w:t>
      </w:r>
      <w:r w:rsidR="00A17E64">
        <w:rPr>
          <w:rFonts w:ascii="CircularXX Light" w:hAnsi="CircularXX Light" w:cs="CircularXX Light"/>
          <w:b/>
        </w:rPr>
        <w:t xml:space="preserve"> 2025</w:t>
      </w:r>
      <w:r w:rsidR="00A65B10" w:rsidRPr="005B51BC">
        <w:rPr>
          <w:rFonts w:ascii="CircularXX Light" w:hAnsi="CircularXX Light" w:cs="CircularXX Light"/>
          <w:b/>
        </w:rPr>
        <w:t xml:space="preserve"> to Sarah Cartmill</w:t>
      </w:r>
      <w:r w:rsidR="00294EA7" w:rsidRPr="005B51BC">
        <w:rPr>
          <w:rFonts w:ascii="CircularXX Light" w:hAnsi="CircularXX Light" w:cs="CircularXX Light"/>
          <w:b/>
        </w:rPr>
        <w:t>, Community Liaison Manager,</w:t>
      </w:r>
      <w:r w:rsidR="00A65B10" w:rsidRPr="005B51BC">
        <w:rPr>
          <w:rFonts w:ascii="CircularXX Light" w:hAnsi="CircularXX Light" w:cs="CircularXX Light"/>
          <w:b/>
        </w:rPr>
        <w:t xml:space="preserve"> sarah.cartmill@mvvuk.co.uk.</w:t>
      </w:r>
    </w:p>
    <w:p w14:paraId="5FE4FA17" w14:textId="6E5B24C9" w:rsidR="00030E7C" w:rsidRPr="00A76636" w:rsidRDefault="00030E7C">
      <w:pPr>
        <w:rPr>
          <w:rFonts w:ascii="CircularXX Light" w:hAnsi="CircularXX Light" w:cs="CircularXX Light"/>
        </w:rPr>
      </w:pPr>
    </w:p>
    <w:p w14:paraId="0515924D" w14:textId="77777777" w:rsidR="004E64D9" w:rsidRDefault="004E64D9">
      <w:pPr>
        <w:rPr>
          <w:rFonts w:ascii="CircularXX Light" w:hAnsi="CircularXX Light" w:cs="CircularXX Light"/>
        </w:rPr>
      </w:pPr>
    </w:p>
    <w:p w14:paraId="63A5A49B" w14:textId="77777777" w:rsidR="004E64D9" w:rsidRDefault="004E64D9">
      <w:pPr>
        <w:rPr>
          <w:rFonts w:ascii="CircularXX Light" w:hAnsi="CircularXX Light" w:cs="CircularXX Light"/>
        </w:rPr>
      </w:pPr>
    </w:p>
    <w:p w14:paraId="35C605CA" w14:textId="77777777" w:rsidR="004E64D9" w:rsidRDefault="004E64D9">
      <w:pPr>
        <w:rPr>
          <w:rFonts w:ascii="CircularXX Light" w:hAnsi="CircularXX Light" w:cs="CircularXX Light"/>
        </w:rPr>
      </w:pPr>
    </w:p>
    <w:p w14:paraId="0145FD45" w14:textId="77777777" w:rsidR="004E64D9" w:rsidRDefault="004E64D9">
      <w:pPr>
        <w:rPr>
          <w:rFonts w:ascii="CircularXX Light" w:hAnsi="CircularXX Light" w:cs="CircularXX Light"/>
        </w:rPr>
      </w:pPr>
    </w:p>
    <w:p w14:paraId="4A630812" w14:textId="77777777" w:rsidR="004E64D9" w:rsidRDefault="004E64D9">
      <w:pPr>
        <w:rPr>
          <w:rFonts w:ascii="CircularXX Light" w:hAnsi="CircularXX Light" w:cs="CircularXX Light"/>
        </w:rPr>
      </w:pPr>
    </w:p>
    <w:p w14:paraId="39161739" w14:textId="77777777" w:rsidR="004E64D9" w:rsidRDefault="004E64D9">
      <w:pPr>
        <w:rPr>
          <w:rFonts w:ascii="CircularXX Light" w:hAnsi="CircularXX Light" w:cs="CircularXX Light"/>
        </w:rPr>
      </w:pPr>
    </w:p>
    <w:p w14:paraId="443A78E2" w14:textId="6AF0D454" w:rsidR="00030E7C" w:rsidRPr="00A76636" w:rsidRDefault="00030E7C">
      <w:pPr>
        <w:rPr>
          <w:rFonts w:ascii="CircularXX Light" w:hAnsi="CircularXX Light" w:cs="CircularXX Light"/>
        </w:rPr>
      </w:pPr>
      <w:r w:rsidRPr="00A76636">
        <w:rPr>
          <w:rFonts w:ascii="CircularXX Light" w:hAnsi="CircularXX Light" w:cs="CircularXX Light"/>
        </w:rPr>
        <w:lastRenderedPageBreak/>
        <w:t>Privacy Statement</w:t>
      </w:r>
    </w:p>
    <w:p w14:paraId="260E2214" w14:textId="77777777" w:rsidR="00030E7C" w:rsidRPr="00A76636" w:rsidRDefault="00030E7C" w:rsidP="00030E7C">
      <w:pPr>
        <w:pStyle w:val="NormalWeb"/>
        <w:shd w:val="clear" w:color="auto" w:fill="FFFFFF"/>
        <w:spacing w:before="0" w:beforeAutospacing="0" w:after="180" w:afterAutospacing="0"/>
        <w:rPr>
          <w:rFonts w:ascii="CircularXX Light" w:hAnsi="CircularXX Light" w:cs="CircularXX Light"/>
          <w:color w:val="000000"/>
          <w:sz w:val="22"/>
          <w:szCs w:val="22"/>
        </w:rPr>
      </w:pPr>
      <w:r w:rsidRPr="00A76636">
        <w:rPr>
          <w:rFonts w:ascii="CircularXX Light" w:hAnsi="CircularXX Light" w:cs="CircularXX Light"/>
          <w:color w:val="000000"/>
          <w:sz w:val="22"/>
          <w:szCs w:val="22"/>
        </w:rPr>
        <w:t>Personal data is information about your personal and material circumstances. This includes information such as your name, address, telephone number and e-mail address. In general, you do not need to actively disclose any personal data to use our websites.</w:t>
      </w:r>
    </w:p>
    <w:p w14:paraId="073E2552" w14:textId="77777777" w:rsidR="00030E7C" w:rsidRPr="00A76636" w:rsidRDefault="00030E7C" w:rsidP="00030E7C">
      <w:pPr>
        <w:pStyle w:val="NormalWeb"/>
        <w:shd w:val="clear" w:color="auto" w:fill="FFFFFF"/>
        <w:spacing w:before="0" w:beforeAutospacing="0" w:after="180" w:afterAutospacing="0"/>
        <w:rPr>
          <w:rFonts w:ascii="CircularXX Light" w:hAnsi="CircularXX Light" w:cs="CircularXX Light"/>
          <w:color w:val="000000"/>
          <w:sz w:val="22"/>
          <w:szCs w:val="22"/>
        </w:rPr>
      </w:pPr>
      <w:r w:rsidRPr="00A76636">
        <w:rPr>
          <w:rFonts w:ascii="CircularXX Light" w:hAnsi="CircularXX Light" w:cs="CircularXX Light"/>
          <w:color w:val="000000"/>
          <w:sz w:val="22"/>
          <w:szCs w:val="22"/>
        </w:rPr>
        <w:t xml:space="preserve">When you visit our website, we store the following data in anonymised form: the name of your internet provider, the number of visits you make to our website per day and week, the number of visits per page, the average time spent per page, the number of </w:t>
      </w:r>
      <w:proofErr w:type="gramStart"/>
      <w:r w:rsidRPr="00A76636">
        <w:rPr>
          <w:rFonts w:ascii="CircularXX Light" w:hAnsi="CircularXX Light" w:cs="CircularXX Light"/>
          <w:color w:val="000000"/>
          <w:sz w:val="22"/>
          <w:szCs w:val="22"/>
        </w:rPr>
        <w:t>feedbacks</w:t>
      </w:r>
      <w:proofErr w:type="gramEnd"/>
      <w:r w:rsidRPr="00A76636">
        <w:rPr>
          <w:rFonts w:ascii="CircularXX Light" w:hAnsi="CircularXX Light" w:cs="CircularXX Light"/>
          <w:color w:val="000000"/>
          <w:sz w:val="22"/>
          <w:szCs w:val="22"/>
        </w:rPr>
        <w:t xml:space="preserve"> and the website from which you visit us. This data is evaluated to ensure the trouble-free operation of the website and to improve our services.</w:t>
      </w:r>
    </w:p>
    <w:p w14:paraId="762A7C46" w14:textId="77777777" w:rsidR="00030E7C" w:rsidRPr="00A76636" w:rsidRDefault="00030E7C" w:rsidP="00030E7C">
      <w:pPr>
        <w:pStyle w:val="NormalWeb"/>
        <w:shd w:val="clear" w:color="auto" w:fill="FFFFFF"/>
        <w:spacing w:before="0" w:beforeAutospacing="0" w:after="180" w:afterAutospacing="0"/>
        <w:rPr>
          <w:rFonts w:ascii="CircularXX Light" w:hAnsi="CircularXX Light" w:cs="CircularXX Light"/>
          <w:color w:val="000000"/>
          <w:sz w:val="22"/>
          <w:szCs w:val="22"/>
        </w:rPr>
      </w:pPr>
      <w:r w:rsidRPr="00A76636">
        <w:rPr>
          <w:rStyle w:val="Strong"/>
          <w:rFonts w:ascii="CircularXX Light" w:hAnsi="CircularXX Light" w:cs="CircularXX Light"/>
          <w:color w:val="000000"/>
          <w:sz w:val="22"/>
          <w:szCs w:val="22"/>
        </w:rPr>
        <w:t>No personal user profiles are compiled using this data.</w:t>
      </w:r>
    </w:p>
    <w:p w14:paraId="56EE8031" w14:textId="77777777" w:rsidR="00030E7C" w:rsidRPr="00A76636" w:rsidRDefault="00030E7C" w:rsidP="00030E7C">
      <w:pPr>
        <w:pStyle w:val="NormalWeb"/>
        <w:shd w:val="clear" w:color="auto" w:fill="FFFFFF"/>
        <w:spacing w:before="0" w:beforeAutospacing="0" w:after="180" w:afterAutospacing="0"/>
        <w:rPr>
          <w:rFonts w:ascii="CircularXX Light" w:hAnsi="CircularXX Light" w:cs="CircularXX Light"/>
          <w:color w:val="000000"/>
          <w:sz w:val="22"/>
          <w:szCs w:val="22"/>
        </w:rPr>
      </w:pPr>
      <w:r w:rsidRPr="00A76636">
        <w:rPr>
          <w:rFonts w:ascii="CircularXX Light" w:hAnsi="CircularXX Light" w:cs="CircularXX Light"/>
          <w:color w:val="000000"/>
          <w:sz w:val="22"/>
          <w:szCs w:val="22"/>
        </w:rPr>
        <w:t>If you use our services, we will only collect that data (e.g. your name and address) we need to provide these services. If we ask you for additional data, you provide this on a voluntary basis.</w:t>
      </w:r>
    </w:p>
    <w:p w14:paraId="16B8ADE5" w14:textId="77777777" w:rsidR="00030E7C" w:rsidRPr="00A76636" w:rsidRDefault="00030E7C" w:rsidP="00030E7C">
      <w:pPr>
        <w:pStyle w:val="NormalWeb"/>
        <w:shd w:val="clear" w:color="auto" w:fill="FFFFFF"/>
        <w:spacing w:before="0" w:beforeAutospacing="0" w:after="180" w:afterAutospacing="0"/>
        <w:rPr>
          <w:rFonts w:ascii="CircularXX Light" w:hAnsi="CircularXX Light" w:cs="CircularXX Light"/>
          <w:color w:val="000000"/>
          <w:sz w:val="22"/>
          <w:szCs w:val="22"/>
        </w:rPr>
      </w:pPr>
      <w:r w:rsidRPr="00A76636">
        <w:rPr>
          <w:rStyle w:val="Strong"/>
          <w:rFonts w:ascii="CircularXX Light" w:hAnsi="CircularXX Light" w:cs="CircularXX Light"/>
          <w:color w:val="000000"/>
          <w:sz w:val="22"/>
          <w:szCs w:val="22"/>
        </w:rPr>
        <w:t>Purpose of processing</w:t>
      </w:r>
      <w:r w:rsidRPr="00A76636">
        <w:rPr>
          <w:rFonts w:ascii="CircularXX Light" w:hAnsi="CircularXX Light" w:cs="CircularXX Light"/>
          <w:color w:val="000000"/>
          <w:sz w:val="22"/>
          <w:szCs w:val="22"/>
        </w:rPr>
        <w:br/>
        <w:t>We will process (</w:t>
      </w:r>
      <w:proofErr w:type="gramStart"/>
      <w:r w:rsidRPr="00A76636">
        <w:rPr>
          <w:rFonts w:ascii="CircularXX Light" w:hAnsi="CircularXX Light" w:cs="CircularXX Light"/>
          <w:color w:val="000000"/>
          <w:sz w:val="22"/>
          <w:szCs w:val="22"/>
        </w:rPr>
        <w:t>in particular collect</w:t>
      </w:r>
      <w:proofErr w:type="gramEnd"/>
      <w:r w:rsidRPr="00A76636">
        <w:rPr>
          <w:rFonts w:ascii="CircularXX Light" w:hAnsi="CircularXX Light" w:cs="CircularXX Light"/>
          <w:color w:val="000000"/>
          <w:sz w:val="22"/>
          <w:szCs w:val="22"/>
        </w:rPr>
        <w:t>, use and store) your data for the following purposes:</w:t>
      </w:r>
    </w:p>
    <w:p w14:paraId="45F3F8B7" w14:textId="7F14FAE8" w:rsidR="00030E7C" w:rsidRPr="00A76636" w:rsidRDefault="001E3FC3" w:rsidP="00030E7C">
      <w:pPr>
        <w:numPr>
          <w:ilvl w:val="0"/>
          <w:numId w:val="13"/>
        </w:numPr>
        <w:shd w:val="clear" w:color="auto" w:fill="FFFFFF"/>
        <w:spacing w:before="100" w:beforeAutospacing="1" w:after="100" w:afterAutospacing="1" w:line="240" w:lineRule="auto"/>
        <w:rPr>
          <w:rFonts w:ascii="CircularXX Light" w:hAnsi="CircularXX Light" w:cs="CircularXX Light"/>
          <w:color w:val="000000"/>
        </w:rPr>
      </w:pPr>
      <w:r w:rsidRPr="00A76636">
        <w:rPr>
          <w:rFonts w:ascii="CircularXX Light" w:hAnsi="CircularXX Light" w:cs="CircularXX Light"/>
          <w:color w:val="000000"/>
        </w:rPr>
        <w:t>a) To</w:t>
      </w:r>
      <w:r w:rsidR="00030E7C" w:rsidRPr="00A76636">
        <w:rPr>
          <w:rFonts w:ascii="CircularXX Light" w:hAnsi="CircularXX Light" w:cs="CircularXX Light"/>
          <w:color w:val="000000"/>
        </w:rPr>
        <w:t xml:space="preserve"> respond to your enquiries, process your orders, or provide you with access to specific information or offerings (Art. 6 (1) b) GDPR).</w:t>
      </w:r>
    </w:p>
    <w:p w14:paraId="3B996C1B" w14:textId="77777777" w:rsidR="00030E7C" w:rsidRPr="00A76636" w:rsidRDefault="00030E7C" w:rsidP="00030E7C">
      <w:pPr>
        <w:numPr>
          <w:ilvl w:val="0"/>
          <w:numId w:val="13"/>
        </w:numPr>
        <w:shd w:val="clear" w:color="auto" w:fill="FFFFFF"/>
        <w:spacing w:before="100" w:beforeAutospacing="1" w:after="100" w:afterAutospacing="1" w:line="240" w:lineRule="auto"/>
        <w:rPr>
          <w:rFonts w:ascii="CircularXX Light" w:hAnsi="CircularXX Light" w:cs="CircularXX Light"/>
          <w:color w:val="000000"/>
        </w:rPr>
      </w:pPr>
      <w:r w:rsidRPr="00A76636">
        <w:rPr>
          <w:rFonts w:ascii="CircularXX Light" w:hAnsi="CircularXX Light" w:cs="CircularXX Light"/>
          <w:color w:val="000000"/>
        </w:rPr>
        <w:t>b) To protect our legitimate interests and those of third parties, particularly of companies within the MVV Energie Group, also for advertising or market research, to improve services and offerings of customised products, for credit checks, or to investigate or prevent criminal actions such as electricity theft (Art. 6 (1) f) GDPR).</w:t>
      </w:r>
    </w:p>
    <w:p w14:paraId="07D529AB" w14:textId="77777777" w:rsidR="00030E7C" w:rsidRPr="00A76636" w:rsidRDefault="00030E7C" w:rsidP="00030E7C">
      <w:pPr>
        <w:numPr>
          <w:ilvl w:val="0"/>
          <w:numId w:val="13"/>
        </w:numPr>
        <w:shd w:val="clear" w:color="auto" w:fill="FFFFFF"/>
        <w:spacing w:before="100" w:beforeAutospacing="1" w:after="100" w:afterAutospacing="1" w:line="240" w:lineRule="auto"/>
        <w:rPr>
          <w:rFonts w:ascii="CircularXX Light" w:hAnsi="CircularXX Light" w:cs="CircularXX Light"/>
        </w:rPr>
      </w:pPr>
      <w:r w:rsidRPr="00A76636">
        <w:rPr>
          <w:rFonts w:ascii="CircularXX Light" w:hAnsi="CircularXX Light" w:cs="CircularXX Light"/>
          <w:color w:val="000000"/>
        </w:rPr>
        <w:t xml:space="preserve">c) To the </w:t>
      </w:r>
      <w:r w:rsidRPr="00A76636">
        <w:rPr>
          <w:rFonts w:ascii="CircularXX Light" w:hAnsi="CircularXX Light" w:cs="CircularXX Light"/>
        </w:rPr>
        <w:t>extent that you have given us your consent (Art. 6 (1) a) GDPR).</w:t>
      </w:r>
    </w:p>
    <w:p w14:paraId="17AC4124" w14:textId="77777777" w:rsidR="00030E7C" w:rsidRPr="00A76636" w:rsidRDefault="00030E7C" w:rsidP="00030E7C">
      <w:pPr>
        <w:numPr>
          <w:ilvl w:val="0"/>
          <w:numId w:val="13"/>
        </w:numPr>
        <w:shd w:val="clear" w:color="auto" w:fill="FFFFFF"/>
        <w:spacing w:before="100" w:beforeAutospacing="1" w:after="100" w:afterAutospacing="1" w:line="240" w:lineRule="auto"/>
        <w:rPr>
          <w:rFonts w:ascii="CircularXX Light" w:hAnsi="CircularXX Light" w:cs="CircularXX Light"/>
        </w:rPr>
      </w:pPr>
      <w:r w:rsidRPr="00A76636">
        <w:rPr>
          <w:rFonts w:ascii="CircularXX Light" w:hAnsi="CircularXX Light" w:cs="CircularXX Light"/>
        </w:rPr>
        <w:t xml:space="preserve">d) Due to legal requirements to which we as a company are subject, and </w:t>
      </w:r>
      <w:proofErr w:type="gramStart"/>
      <w:r w:rsidRPr="00A76636">
        <w:rPr>
          <w:rFonts w:ascii="CircularXX Light" w:hAnsi="CircularXX Light" w:cs="CircularXX Light"/>
        </w:rPr>
        <w:t>in particular the</w:t>
      </w:r>
      <w:proofErr w:type="gramEnd"/>
      <w:r w:rsidRPr="00A76636">
        <w:rPr>
          <w:rFonts w:ascii="CircularXX Light" w:hAnsi="CircularXX Light" w:cs="CircularXX Light"/>
        </w:rPr>
        <w:t xml:space="preserve"> requirements of commercial and tax law, the German Energy Industry Act and the German Metering Operation Act. (Art. 6 (1) c) GDPR).</w:t>
      </w:r>
    </w:p>
    <w:p w14:paraId="464BC883" w14:textId="77777777" w:rsidR="00030E7C" w:rsidRPr="00A76636" w:rsidRDefault="00030E7C" w:rsidP="00030E7C">
      <w:pPr>
        <w:pStyle w:val="NormalWeb"/>
        <w:shd w:val="clear" w:color="auto" w:fill="FFFFFF"/>
        <w:spacing w:before="0" w:beforeAutospacing="0" w:after="180" w:afterAutospacing="0"/>
        <w:rPr>
          <w:rFonts w:ascii="CircularXX Light" w:hAnsi="CircularXX Light" w:cs="CircularXX Light"/>
          <w:sz w:val="22"/>
          <w:szCs w:val="22"/>
        </w:rPr>
      </w:pPr>
      <w:r w:rsidRPr="00A76636">
        <w:rPr>
          <w:rStyle w:val="Strong"/>
          <w:rFonts w:ascii="CircularXX Light" w:hAnsi="CircularXX Light" w:cs="CircularXX Light"/>
          <w:sz w:val="22"/>
          <w:szCs w:val="22"/>
        </w:rPr>
        <w:t>Forwarding of personal data</w:t>
      </w:r>
      <w:r w:rsidRPr="00A76636">
        <w:rPr>
          <w:rFonts w:ascii="CircularXX Light" w:hAnsi="CircularXX Light" w:cs="CircularXX Light"/>
          <w:sz w:val="22"/>
          <w:szCs w:val="22"/>
        </w:rPr>
        <w:br/>
        <w:t>If we need to do so to process your enquiries or perform our services for you, we will forward the personal data we have collected to the legally permissible extent (e.g. for order processing) to recipients in the following categories:</w:t>
      </w:r>
    </w:p>
    <w:p w14:paraId="64581989" w14:textId="77777777" w:rsidR="00030E7C" w:rsidRPr="00A76636" w:rsidRDefault="00030E7C" w:rsidP="00030E7C">
      <w:pPr>
        <w:numPr>
          <w:ilvl w:val="0"/>
          <w:numId w:val="14"/>
        </w:numPr>
        <w:shd w:val="clear" w:color="auto" w:fill="FFFFFF"/>
        <w:spacing w:before="100" w:beforeAutospacing="1" w:after="100" w:afterAutospacing="1" w:line="240" w:lineRule="auto"/>
        <w:rPr>
          <w:rFonts w:ascii="CircularXX Light" w:hAnsi="CircularXX Light" w:cs="CircularXX Light"/>
        </w:rPr>
      </w:pPr>
      <w:r w:rsidRPr="00A76636">
        <w:rPr>
          <w:rFonts w:ascii="CircularXX Light" w:hAnsi="CircularXX Light" w:cs="CircularXX Light"/>
        </w:rPr>
        <w:t>Customer support service providers</w:t>
      </w:r>
    </w:p>
    <w:p w14:paraId="22D895B5" w14:textId="77777777" w:rsidR="00030E7C" w:rsidRPr="00A76636" w:rsidRDefault="00030E7C" w:rsidP="00030E7C">
      <w:pPr>
        <w:numPr>
          <w:ilvl w:val="0"/>
          <w:numId w:val="14"/>
        </w:numPr>
        <w:shd w:val="clear" w:color="auto" w:fill="FFFFFF"/>
        <w:spacing w:before="100" w:beforeAutospacing="1" w:after="100" w:afterAutospacing="1" w:line="240" w:lineRule="auto"/>
        <w:rPr>
          <w:rFonts w:ascii="CircularXX Light" w:hAnsi="CircularXX Light" w:cs="CircularXX Light"/>
        </w:rPr>
      </w:pPr>
      <w:r w:rsidRPr="00A76636">
        <w:rPr>
          <w:rFonts w:ascii="CircularXX Light" w:hAnsi="CircularXX Light" w:cs="CircularXX Light"/>
        </w:rPr>
        <w:t>Banks, payment service providers, debt collection agencies and legal firms</w:t>
      </w:r>
    </w:p>
    <w:p w14:paraId="69F3FAAC" w14:textId="77777777" w:rsidR="00030E7C" w:rsidRPr="00A76636" w:rsidRDefault="00030E7C" w:rsidP="00030E7C">
      <w:pPr>
        <w:numPr>
          <w:ilvl w:val="0"/>
          <w:numId w:val="14"/>
        </w:numPr>
        <w:shd w:val="clear" w:color="auto" w:fill="FFFFFF"/>
        <w:spacing w:before="100" w:beforeAutospacing="1" w:after="100" w:afterAutospacing="1" w:line="240" w:lineRule="auto"/>
        <w:rPr>
          <w:rFonts w:ascii="CircularXX Light" w:hAnsi="CircularXX Light" w:cs="CircularXX Light"/>
        </w:rPr>
      </w:pPr>
      <w:r w:rsidRPr="00A76636">
        <w:rPr>
          <w:rFonts w:ascii="CircularXX Light" w:hAnsi="CircularXX Light" w:cs="CircularXX Light"/>
        </w:rPr>
        <w:t>IT, postal and other communications service providers</w:t>
      </w:r>
    </w:p>
    <w:p w14:paraId="4FE481FC" w14:textId="77777777" w:rsidR="00030E7C" w:rsidRPr="00A76636" w:rsidRDefault="00030E7C" w:rsidP="00030E7C">
      <w:pPr>
        <w:numPr>
          <w:ilvl w:val="0"/>
          <w:numId w:val="14"/>
        </w:numPr>
        <w:shd w:val="clear" w:color="auto" w:fill="FFFFFF"/>
        <w:spacing w:before="100" w:beforeAutospacing="1" w:after="100" w:afterAutospacing="1" w:line="240" w:lineRule="auto"/>
        <w:rPr>
          <w:rFonts w:ascii="CircularXX Light" w:hAnsi="CircularXX Light" w:cs="CircularXX Light"/>
        </w:rPr>
      </w:pPr>
      <w:r w:rsidRPr="00A76636">
        <w:rPr>
          <w:rFonts w:ascii="CircularXX Light" w:hAnsi="CircularXX Light" w:cs="CircularXX Light"/>
        </w:rPr>
        <w:t>Other companies within the MVV Energie Group</w:t>
      </w:r>
    </w:p>
    <w:p w14:paraId="0C5B70CC" w14:textId="77777777" w:rsidR="00030E7C" w:rsidRPr="00A76636" w:rsidRDefault="00030E7C" w:rsidP="00030E7C">
      <w:pPr>
        <w:numPr>
          <w:ilvl w:val="0"/>
          <w:numId w:val="14"/>
        </w:numPr>
        <w:shd w:val="clear" w:color="auto" w:fill="FFFFFF"/>
        <w:spacing w:before="100" w:beforeAutospacing="1" w:after="100" w:afterAutospacing="1" w:line="240" w:lineRule="auto"/>
        <w:rPr>
          <w:rFonts w:ascii="CircularXX Light" w:hAnsi="CircularXX Light" w:cs="CircularXX Light"/>
        </w:rPr>
      </w:pPr>
      <w:r w:rsidRPr="00A76636">
        <w:rPr>
          <w:rFonts w:ascii="CircularXX Light" w:hAnsi="CircularXX Light" w:cs="CircularXX Light"/>
        </w:rPr>
        <w:t>Public bodies and organisations (e.g. supervisory authorities, social security agencies, tax authorities, investigative authorities).</w:t>
      </w:r>
    </w:p>
    <w:p w14:paraId="77B18981" w14:textId="70495135" w:rsidR="00D3321D" w:rsidRPr="00A76636" w:rsidRDefault="00030E7C" w:rsidP="002A68B3">
      <w:pPr>
        <w:pStyle w:val="NormalWeb"/>
        <w:shd w:val="clear" w:color="auto" w:fill="FFFFFF"/>
        <w:spacing w:before="0" w:beforeAutospacing="0" w:after="180" w:afterAutospacing="0"/>
        <w:rPr>
          <w:rFonts w:ascii="CircularXX Light" w:hAnsi="CircularXX Light" w:cs="CircularXX Light"/>
          <w:sz w:val="22"/>
          <w:szCs w:val="22"/>
        </w:rPr>
      </w:pPr>
      <w:r w:rsidRPr="00A76636">
        <w:rPr>
          <w:rFonts w:ascii="CircularXX Light" w:hAnsi="CircularXX Light" w:cs="CircularXX Light"/>
          <w:sz w:val="22"/>
          <w:szCs w:val="22"/>
        </w:rPr>
        <w:t>Your data will otherwise only be forwarded if you have consented to this in advance. With regard to the consent you may provide to the use of marketing, statistical and preference cookies (see</w:t>
      </w:r>
      <w:hyperlink r:id="rId9" w:anchor="c10478" w:tgtFrame="_blank" w:history="1">
        <w:r w:rsidRPr="00A76636">
          <w:rPr>
            <w:rStyle w:val="Hyperlink"/>
            <w:rFonts w:ascii="CircularXX Light" w:hAnsi="CircularXX Light" w:cs="CircularXX Light"/>
            <w:color w:val="auto"/>
            <w:sz w:val="22"/>
            <w:szCs w:val="22"/>
          </w:rPr>
          <w:t> Information about cookies and tracking</w:t>
        </w:r>
      </w:hyperlink>
      <w:r w:rsidRPr="00A76636">
        <w:rPr>
          <w:rFonts w:ascii="CircularXX Light" w:hAnsi="CircularXX Light" w:cs="CircularXX Light"/>
          <w:sz w:val="22"/>
          <w:szCs w:val="22"/>
        </w:rPr>
        <w:t>) and the associated forwarding of data to third parties, we point out that the processing of this data, if such takes place outside the EU or a secure third country, is performed in accordance with the provisions set out in the judgement of the European Court of Justice dated 16.07.2020 (Case C-311/18), the so-called Schrems II Judgement. These include agreeing standard contractual clauses (SCC) with the respective company and reviewing more far-reaching guarantees to ensure that users’ personal data continues to be protected.</w:t>
      </w:r>
    </w:p>
    <w:sectPr w:rsidR="00D3321D" w:rsidRPr="00A76636" w:rsidSect="004F5565">
      <w:headerReference w:type="default" r:id="rId10"/>
      <w:pgSz w:w="11906" w:h="16838"/>
      <w:pgMar w:top="1134" w:right="1134" w:bottom="1134" w:left="1134" w:header="39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EAF77" w14:textId="77777777" w:rsidR="00BF654A" w:rsidRDefault="00BF654A" w:rsidP="00F14FCE">
      <w:pPr>
        <w:spacing w:after="0" w:line="240" w:lineRule="auto"/>
      </w:pPr>
      <w:r>
        <w:separator/>
      </w:r>
    </w:p>
  </w:endnote>
  <w:endnote w:type="continuationSeparator" w:id="0">
    <w:p w14:paraId="602A1BB2" w14:textId="77777777" w:rsidR="00BF654A" w:rsidRDefault="00BF654A" w:rsidP="00F1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rcularXX Light">
    <w:panose1 w:val="020B0404010101010104"/>
    <w:charset w:val="00"/>
    <w:family w:val="swiss"/>
    <w:notTrueType/>
    <w:pitch w:val="variable"/>
    <w:sig w:usb0="A00000BF" w:usb1="5000E47B" w:usb2="0000000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0408A" w14:textId="77777777" w:rsidR="00BF654A" w:rsidRDefault="00BF654A" w:rsidP="00F14FCE">
      <w:pPr>
        <w:spacing w:after="0" w:line="240" w:lineRule="auto"/>
      </w:pPr>
      <w:r>
        <w:separator/>
      </w:r>
    </w:p>
  </w:footnote>
  <w:footnote w:type="continuationSeparator" w:id="0">
    <w:p w14:paraId="57BCA931" w14:textId="77777777" w:rsidR="00BF654A" w:rsidRDefault="00BF654A" w:rsidP="00F1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838A" w14:textId="06222CAD" w:rsidR="007D799C" w:rsidRDefault="007D799C" w:rsidP="007D799C">
    <w:pPr>
      <w:pStyle w:val="Header"/>
      <w:jc w:val="right"/>
    </w:pPr>
    <w:r>
      <w:ptab w:relativeTo="margin" w:alignment="right" w:leader="none"/>
    </w:r>
    <w:r w:rsidR="00252342">
      <w:rPr>
        <w:noProof/>
      </w:rPr>
      <w:drawing>
        <wp:inline distT="0" distB="0" distL="0" distR="0" wp14:anchorId="7BEFFE6D" wp14:editId="406094AD">
          <wp:extent cx="1074762" cy="762000"/>
          <wp:effectExtent l="0" t="0" r="0" b="0"/>
          <wp:docPr id="1902882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177" cy="7672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2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EE7C4A"/>
    <w:multiLevelType w:val="hybridMultilevel"/>
    <w:tmpl w:val="EC005EC2"/>
    <w:lvl w:ilvl="0" w:tplc="4D0AD4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929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714E2B"/>
    <w:multiLevelType w:val="hybridMultilevel"/>
    <w:tmpl w:val="22EC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A70"/>
    <w:multiLevelType w:val="hybridMultilevel"/>
    <w:tmpl w:val="E5CEA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0545AE"/>
    <w:multiLevelType w:val="hybridMultilevel"/>
    <w:tmpl w:val="EEB2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41071"/>
    <w:multiLevelType w:val="multilevel"/>
    <w:tmpl w:val="E704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C15C7"/>
    <w:multiLevelType w:val="multilevel"/>
    <w:tmpl w:val="750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F4B45"/>
    <w:multiLevelType w:val="hybridMultilevel"/>
    <w:tmpl w:val="C58E4E94"/>
    <w:lvl w:ilvl="0" w:tplc="4D0AD4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B28C6"/>
    <w:multiLevelType w:val="hybridMultilevel"/>
    <w:tmpl w:val="19EAA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3513A9"/>
    <w:multiLevelType w:val="hybridMultilevel"/>
    <w:tmpl w:val="F728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A3528"/>
    <w:multiLevelType w:val="hybridMultilevel"/>
    <w:tmpl w:val="03B2F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816F9E"/>
    <w:multiLevelType w:val="multilevel"/>
    <w:tmpl w:val="B658D442"/>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AB9627C"/>
    <w:multiLevelType w:val="hybridMultilevel"/>
    <w:tmpl w:val="F78091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48048895">
    <w:abstractNumId w:val="12"/>
  </w:num>
  <w:num w:numId="2" w16cid:durableId="2046172717">
    <w:abstractNumId w:val="8"/>
  </w:num>
  <w:num w:numId="3" w16cid:durableId="1631977734">
    <w:abstractNumId w:val="3"/>
  </w:num>
  <w:num w:numId="4" w16cid:durableId="128524085">
    <w:abstractNumId w:val="4"/>
  </w:num>
  <w:num w:numId="5" w16cid:durableId="1704793557">
    <w:abstractNumId w:val="0"/>
  </w:num>
  <w:num w:numId="6" w16cid:durableId="1809397698">
    <w:abstractNumId w:val="2"/>
  </w:num>
  <w:num w:numId="7" w16cid:durableId="767045422">
    <w:abstractNumId w:val="10"/>
  </w:num>
  <w:num w:numId="8" w16cid:durableId="789592980">
    <w:abstractNumId w:val="5"/>
  </w:num>
  <w:num w:numId="9" w16cid:durableId="385682324">
    <w:abstractNumId w:val="1"/>
  </w:num>
  <w:num w:numId="10" w16cid:durableId="188880953">
    <w:abstractNumId w:val="9"/>
  </w:num>
  <w:num w:numId="11" w16cid:durableId="2075161555">
    <w:abstractNumId w:val="11"/>
  </w:num>
  <w:num w:numId="12" w16cid:durableId="1523086298">
    <w:abstractNumId w:val="13"/>
  </w:num>
  <w:num w:numId="13" w16cid:durableId="1292705840">
    <w:abstractNumId w:val="7"/>
  </w:num>
  <w:num w:numId="14" w16cid:durableId="90593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799"/>
    <w:rsid w:val="000154EB"/>
    <w:rsid w:val="00021337"/>
    <w:rsid w:val="00030E7C"/>
    <w:rsid w:val="00046003"/>
    <w:rsid w:val="000A0E1D"/>
    <w:rsid w:val="000B6D00"/>
    <w:rsid w:val="000E01E2"/>
    <w:rsid w:val="00132BEC"/>
    <w:rsid w:val="00160056"/>
    <w:rsid w:val="00175B65"/>
    <w:rsid w:val="001A2AEA"/>
    <w:rsid w:val="001D2729"/>
    <w:rsid w:val="001E3FC3"/>
    <w:rsid w:val="00252342"/>
    <w:rsid w:val="0027180C"/>
    <w:rsid w:val="00272C5A"/>
    <w:rsid w:val="00294EA7"/>
    <w:rsid w:val="002A68B3"/>
    <w:rsid w:val="002C40EA"/>
    <w:rsid w:val="002E3998"/>
    <w:rsid w:val="0034169A"/>
    <w:rsid w:val="00355638"/>
    <w:rsid w:val="003638C5"/>
    <w:rsid w:val="00385962"/>
    <w:rsid w:val="003976E0"/>
    <w:rsid w:val="003B5799"/>
    <w:rsid w:val="003F1691"/>
    <w:rsid w:val="0047158A"/>
    <w:rsid w:val="00475B3E"/>
    <w:rsid w:val="004C4416"/>
    <w:rsid w:val="004D7489"/>
    <w:rsid w:val="004E64D9"/>
    <w:rsid w:val="004F00C8"/>
    <w:rsid w:val="004F2A93"/>
    <w:rsid w:val="004F5565"/>
    <w:rsid w:val="004F6D79"/>
    <w:rsid w:val="00500FD9"/>
    <w:rsid w:val="0051029F"/>
    <w:rsid w:val="00513CF1"/>
    <w:rsid w:val="00523747"/>
    <w:rsid w:val="00524AFE"/>
    <w:rsid w:val="00550820"/>
    <w:rsid w:val="00573EF5"/>
    <w:rsid w:val="00585C83"/>
    <w:rsid w:val="005B51BC"/>
    <w:rsid w:val="005C2CA9"/>
    <w:rsid w:val="00616C59"/>
    <w:rsid w:val="00663676"/>
    <w:rsid w:val="00680E3C"/>
    <w:rsid w:val="006A0896"/>
    <w:rsid w:val="006A37C5"/>
    <w:rsid w:val="00744813"/>
    <w:rsid w:val="00752471"/>
    <w:rsid w:val="00754C28"/>
    <w:rsid w:val="00781C60"/>
    <w:rsid w:val="007C4B42"/>
    <w:rsid w:val="007D799C"/>
    <w:rsid w:val="007E4E6A"/>
    <w:rsid w:val="00820075"/>
    <w:rsid w:val="0085667E"/>
    <w:rsid w:val="0085780C"/>
    <w:rsid w:val="008E0EF0"/>
    <w:rsid w:val="008F7116"/>
    <w:rsid w:val="009029EF"/>
    <w:rsid w:val="00910E77"/>
    <w:rsid w:val="00956A31"/>
    <w:rsid w:val="009918E1"/>
    <w:rsid w:val="009A1C5D"/>
    <w:rsid w:val="00A07251"/>
    <w:rsid w:val="00A17E64"/>
    <w:rsid w:val="00A234ED"/>
    <w:rsid w:val="00A65B10"/>
    <w:rsid w:val="00A71C1C"/>
    <w:rsid w:val="00A76636"/>
    <w:rsid w:val="00AD0935"/>
    <w:rsid w:val="00AD2BF8"/>
    <w:rsid w:val="00AF2F05"/>
    <w:rsid w:val="00AF69E5"/>
    <w:rsid w:val="00B310C4"/>
    <w:rsid w:val="00B6402B"/>
    <w:rsid w:val="00B658FE"/>
    <w:rsid w:val="00B87266"/>
    <w:rsid w:val="00BB645F"/>
    <w:rsid w:val="00BF654A"/>
    <w:rsid w:val="00C3751C"/>
    <w:rsid w:val="00C46624"/>
    <w:rsid w:val="00C864A0"/>
    <w:rsid w:val="00C953C1"/>
    <w:rsid w:val="00CC3AC6"/>
    <w:rsid w:val="00CE26CC"/>
    <w:rsid w:val="00D3321D"/>
    <w:rsid w:val="00D33D86"/>
    <w:rsid w:val="00D362F8"/>
    <w:rsid w:val="00D514CE"/>
    <w:rsid w:val="00D521D7"/>
    <w:rsid w:val="00D5582E"/>
    <w:rsid w:val="00D74DE3"/>
    <w:rsid w:val="00D7500C"/>
    <w:rsid w:val="00D85EF2"/>
    <w:rsid w:val="00D90D13"/>
    <w:rsid w:val="00D928C2"/>
    <w:rsid w:val="00D9566B"/>
    <w:rsid w:val="00D97799"/>
    <w:rsid w:val="00DA27FF"/>
    <w:rsid w:val="00DE51EE"/>
    <w:rsid w:val="00DE5623"/>
    <w:rsid w:val="00E33F64"/>
    <w:rsid w:val="00E62568"/>
    <w:rsid w:val="00EA6E20"/>
    <w:rsid w:val="00EB4620"/>
    <w:rsid w:val="00EC324F"/>
    <w:rsid w:val="00ED40A6"/>
    <w:rsid w:val="00F14FCE"/>
    <w:rsid w:val="00F17889"/>
    <w:rsid w:val="00F24574"/>
    <w:rsid w:val="00F56EC6"/>
    <w:rsid w:val="00FC7985"/>
    <w:rsid w:val="00FE2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F0C6B0"/>
  <w15:chartTrackingRefBased/>
  <w15:docId w15:val="{F584E0F0-5653-4289-AE72-ACD6B376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C83"/>
  </w:style>
  <w:style w:type="paragraph" w:styleId="Heading1">
    <w:name w:val="heading 1"/>
    <w:basedOn w:val="Normal"/>
    <w:next w:val="Normal"/>
    <w:link w:val="Heading1Char"/>
    <w:uiPriority w:val="9"/>
    <w:qFormat/>
    <w:rsid w:val="00F14FCE"/>
    <w:pPr>
      <w:keepNext/>
      <w:keepLines/>
      <w:spacing w:before="240" w:after="0"/>
      <w:outlineLvl w:val="0"/>
    </w:pPr>
    <w:rPr>
      <w:rFonts w:ascii="Arial" w:eastAsiaTheme="majorEastAsia" w:hAnsi="Arial" w:cstheme="majorBidi"/>
      <w:b/>
      <w:color w:val="2E74B5" w:themeColor="accent1" w:themeShade="BF"/>
      <w:sz w:val="24"/>
      <w:szCs w:val="32"/>
    </w:rPr>
  </w:style>
  <w:style w:type="paragraph" w:styleId="Heading2">
    <w:name w:val="heading 2"/>
    <w:basedOn w:val="Normal"/>
    <w:next w:val="Normal"/>
    <w:link w:val="Heading2Char"/>
    <w:uiPriority w:val="9"/>
    <w:unhideWhenUsed/>
    <w:qFormat/>
    <w:rsid w:val="006A37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30E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FCE"/>
  </w:style>
  <w:style w:type="paragraph" w:styleId="Footer">
    <w:name w:val="footer"/>
    <w:basedOn w:val="Normal"/>
    <w:link w:val="FooterChar"/>
    <w:uiPriority w:val="99"/>
    <w:unhideWhenUsed/>
    <w:rsid w:val="00F1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FCE"/>
  </w:style>
  <w:style w:type="character" w:styleId="Hyperlink">
    <w:name w:val="Hyperlink"/>
    <w:basedOn w:val="DefaultParagraphFont"/>
    <w:uiPriority w:val="99"/>
    <w:unhideWhenUsed/>
    <w:rsid w:val="00F14FCE"/>
    <w:rPr>
      <w:color w:val="0563C1" w:themeColor="hyperlink"/>
      <w:u w:val="single"/>
    </w:rPr>
  </w:style>
  <w:style w:type="character" w:customStyle="1" w:styleId="Heading1Char">
    <w:name w:val="Heading 1 Char"/>
    <w:basedOn w:val="DefaultParagraphFont"/>
    <w:link w:val="Heading1"/>
    <w:uiPriority w:val="9"/>
    <w:rsid w:val="00F14FCE"/>
    <w:rPr>
      <w:rFonts w:ascii="Arial" w:eastAsiaTheme="majorEastAsia" w:hAnsi="Arial" w:cstheme="majorBidi"/>
      <w:b/>
      <w:color w:val="2E74B5" w:themeColor="accent1" w:themeShade="BF"/>
      <w:sz w:val="24"/>
      <w:szCs w:val="32"/>
    </w:rPr>
  </w:style>
  <w:style w:type="paragraph" w:styleId="ListParagraph">
    <w:name w:val="List Paragraph"/>
    <w:basedOn w:val="Normal"/>
    <w:uiPriority w:val="34"/>
    <w:qFormat/>
    <w:rsid w:val="00CC3AC6"/>
    <w:pPr>
      <w:ind w:left="720"/>
      <w:contextualSpacing/>
    </w:pPr>
  </w:style>
  <w:style w:type="paragraph" w:customStyle="1" w:styleId="Default">
    <w:name w:val="Default"/>
    <w:rsid w:val="00C864A0"/>
    <w:pPr>
      <w:autoSpaceDE w:val="0"/>
      <w:autoSpaceDN w:val="0"/>
      <w:adjustRightInd w:val="0"/>
      <w:spacing w:after="0" w:line="240" w:lineRule="auto"/>
    </w:pPr>
    <w:rPr>
      <w:rFonts w:ascii="Tahoma" w:eastAsiaTheme="minorEastAsia" w:hAnsi="Tahoma" w:cs="Tahoma"/>
      <w:color w:val="000000"/>
      <w:sz w:val="24"/>
      <w:szCs w:val="24"/>
      <w:lang w:eastAsia="en-GB"/>
    </w:rPr>
  </w:style>
  <w:style w:type="character" w:styleId="CommentReference">
    <w:name w:val="annotation reference"/>
    <w:basedOn w:val="DefaultParagraphFont"/>
    <w:uiPriority w:val="99"/>
    <w:semiHidden/>
    <w:unhideWhenUsed/>
    <w:rsid w:val="008E0EF0"/>
    <w:rPr>
      <w:sz w:val="16"/>
      <w:szCs w:val="16"/>
    </w:rPr>
  </w:style>
  <w:style w:type="paragraph" w:styleId="CommentText">
    <w:name w:val="annotation text"/>
    <w:basedOn w:val="Normal"/>
    <w:link w:val="CommentTextChar"/>
    <w:uiPriority w:val="99"/>
    <w:unhideWhenUsed/>
    <w:rsid w:val="008E0EF0"/>
    <w:pPr>
      <w:spacing w:line="240" w:lineRule="auto"/>
    </w:pPr>
    <w:rPr>
      <w:sz w:val="20"/>
      <w:szCs w:val="20"/>
    </w:rPr>
  </w:style>
  <w:style w:type="character" w:customStyle="1" w:styleId="CommentTextChar">
    <w:name w:val="Comment Text Char"/>
    <w:basedOn w:val="DefaultParagraphFont"/>
    <w:link w:val="CommentText"/>
    <w:uiPriority w:val="99"/>
    <w:rsid w:val="008E0EF0"/>
    <w:rPr>
      <w:sz w:val="20"/>
      <w:szCs w:val="20"/>
    </w:rPr>
  </w:style>
  <w:style w:type="paragraph" w:styleId="CommentSubject">
    <w:name w:val="annotation subject"/>
    <w:basedOn w:val="CommentText"/>
    <w:next w:val="CommentText"/>
    <w:link w:val="CommentSubjectChar"/>
    <w:uiPriority w:val="99"/>
    <w:semiHidden/>
    <w:unhideWhenUsed/>
    <w:rsid w:val="008E0EF0"/>
    <w:rPr>
      <w:b/>
      <w:bCs/>
    </w:rPr>
  </w:style>
  <w:style w:type="character" w:customStyle="1" w:styleId="CommentSubjectChar">
    <w:name w:val="Comment Subject Char"/>
    <w:basedOn w:val="CommentTextChar"/>
    <w:link w:val="CommentSubject"/>
    <w:uiPriority w:val="99"/>
    <w:semiHidden/>
    <w:rsid w:val="008E0EF0"/>
    <w:rPr>
      <w:b/>
      <w:bCs/>
      <w:sz w:val="20"/>
      <w:szCs w:val="20"/>
    </w:rPr>
  </w:style>
  <w:style w:type="paragraph" w:styleId="BalloonText">
    <w:name w:val="Balloon Text"/>
    <w:basedOn w:val="Normal"/>
    <w:link w:val="BalloonTextChar"/>
    <w:uiPriority w:val="99"/>
    <w:semiHidden/>
    <w:unhideWhenUsed/>
    <w:rsid w:val="008E0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EF0"/>
    <w:rPr>
      <w:rFonts w:ascii="Segoe UI" w:hAnsi="Segoe UI" w:cs="Segoe UI"/>
      <w:sz w:val="18"/>
      <w:szCs w:val="18"/>
    </w:rPr>
  </w:style>
  <w:style w:type="table" w:styleId="TableGrid">
    <w:name w:val="Table Grid"/>
    <w:basedOn w:val="TableNormal"/>
    <w:uiPriority w:val="39"/>
    <w:rsid w:val="00AD2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4C28"/>
    <w:pPr>
      <w:spacing w:after="0" w:line="240" w:lineRule="auto"/>
    </w:pPr>
  </w:style>
  <w:style w:type="character" w:customStyle="1" w:styleId="Heading2Char">
    <w:name w:val="Heading 2 Char"/>
    <w:basedOn w:val="DefaultParagraphFont"/>
    <w:link w:val="Heading2"/>
    <w:uiPriority w:val="9"/>
    <w:rsid w:val="006A37C5"/>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B658FE"/>
    <w:pPr>
      <w:spacing w:after="0" w:line="240" w:lineRule="auto"/>
    </w:pPr>
  </w:style>
  <w:style w:type="character" w:styleId="UnresolvedMention">
    <w:name w:val="Unresolved Mention"/>
    <w:basedOn w:val="DefaultParagraphFont"/>
    <w:uiPriority w:val="99"/>
    <w:semiHidden/>
    <w:unhideWhenUsed/>
    <w:rsid w:val="00D3321D"/>
    <w:rPr>
      <w:color w:val="605E5C"/>
      <w:shd w:val="clear" w:color="auto" w:fill="E1DFDD"/>
    </w:rPr>
  </w:style>
  <w:style w:type="character" w:customStyle="1" w:styleId="Heading3Char">
    <w:name w:val="Heading 3 Char"/>
    <w:basedOn w:val="DefaultParagraphFont"/>
    <w:link w:val="Heading3"/>
    <w:uiPriority w:val="9"/>
    <w:semiHidden/>
    <w:rsid w:val="00030E7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030E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30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59789">
      <w:bodyDiv w:val="1"/>
      <w:marLeft w:val="0"/>
      <w:marRight w:val="0"/>
      <w:marTop w:val="0"/>
      <w:marBottom w:val="0"/>
      <w:divBdr>
        <w:top w:val="none" w:sz="0" w:space="0" w:color="auto"/>
        <w:left w:val="none" w:sz="0" w:space="0" w:color="auto"/>
        <w:bottom w:val="none" w:sz="0" w:space="0" w:color="auto"/>
        <w:right w:val="none" w:sz="0" w:space="0" w:color="auto"/>
      </w:divBdr>
    </w:div>
    <w:div w:id="856578779">
      <w:bodyDiv w:val="1"/>
      <w:marLeft w:val="0"/>
      <w:marRight w:val="0"/>
      <w:marTop w:val="0"/>
      <w:marBottom w:val="0"/>
      <w:divBdr>
        <w:top w:val="none" w:sz="0" w:space="0" w:color="auto"/>
        <w:left w:val="none" w:sz="0" w:space="0" w:color="auto"/>
        <w:bottom w:val="none" w:sz="0" w:space="0" w:color="auto"/>
        <w:right w:val="none" w:sz="0" w:space="0" w:color="auto"/>
      </w:divBdr>
    </w:div>
    <w:div w:id="1097365552">
      <w:bodyDiv w:val="1"/>
      <w:marLeft w:val="0"/>
      <w:marRight w:val="0"/>
      <w:marTop w:val="0"/>
      <w:marBottom w:val="0"/>
      <w:divBdr>
        <w:top w:val="none" w:sz="0" w:space="0" w:color="auto"/>
        <w:left w:val="none" w:sz="0" w:space="0" w:color="auto"/>
        <w:bottom w:val="none" w:sz="0" w:space="0" w:color="auto"/>
        <w:right w:val="none" w:sz="0" w:space="0" w:color="auto"/>
      </w:divBdr>
    </w:div>
    <w:div w:id="190016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vv.de/en/data-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4F791-BC50-4687-8738-837C5678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Christie</dc:creator>
  <cp:keywords/>
  <dc:description/>
  <cp:lastModifiedBy>Sarah Cartmill</cp:lastModifiedBy>
  <cp:revision>15</cp:revision>
  <cp:lastPrinted>2018-11-16T10:33:00Z</cp:lastPrinted>
  <dcterms:created xsi:type="dcterms:W3CDTF">2024-04-18T09:33:00Z</dcterms:created>
  <dcterms:modified xsi:type="dcterms:W3CDTF">2025-03-12T12:52:00Z</dcterms:modified>
</cp:coreProperties>
</file>